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992" w:rsidRDefault="00A54992" w:rsidP="00A54992">
      <w:pPr>
        <w:spacing w:line="240" w:lineRule="auto"/>
        <w:rPr>
          <w:rFonts w:ascii="Arial" w:hAnsi="Arial" w:cs="Arial"/>
          <w:b/>
          <w:iCs/>
          <w:color w:val="595959" w:themeColor="text1" w:themeTint="A6"/>
          <w:sz w:val="36"/>
          <w:szCs w:val="36"/>
        </w:rPr>
      </w:pPr>
      <w:r w:rsidRPr="00A54992">
        <w:rPr>
          <w:rFonts w:ascii="Arial" w:hAnsi="Arial" w:cs="Arial"/>
          <w:b/>
          <w:color w:val="595959" w:themeColor="text1" w:themeTint="A6"/>
          <w:sz w:val="36"/>
          <w:szCs w:val="36"/>
        </w:rPr>
        <w:t>Провели тренинг по применению электронных сервисов Пенсионного фонда</w:t>
      </w:r>
      <w:r w:rsidRPr="00A54992">
        <w:rPr>
          <w:rFonts w:ascii="Arial" w:hAnsi="Arial" w:cs="Arial"/>
          <w:b/>
          <w:iCs/>
          <w:color w:val="595959" w:themeColor="text1" w:themeTint="A6"/>
          <w:sz w:val="36"/>
          <w:szCs w:val="36"/>
        </w:rPr>
        <w:t xml:space="preserve"> </w:t>
      </w:r>
    </w:p>
    <w:p w:rsidR="009D6872" w:rsidRPr="00F72013" w:rsidRDefault="009D6872" w:rsidP="009D6872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F7201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Пресс-релиз</w:t>
      </w:r>
    </w:p>
    <w:p w:rsidR="009D6872" w:rsidRPr="00F72013" w:rsidRDefault="009D6872" w:rsidP="009D6872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2</w:t>
      </w:r>
      <w:r w:rsidR="00AC2D4A" w:rsidRPr="00DF2F8C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5</w:t>
      </w:r>
      <w:r w:rsidRPr="00F7201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06</w:t>
      </w:r>
      <w:r w:rsidRPr="00F7201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.201</w:t>
      </w:r>
      <w:r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8</w:t>
      </w:r>
      <w:r w:rsidRPr="00F7201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 xml:space="preserve"> г.</w:t>
      </w:r>
    </w:p>
    <w:p w:rsidR="009D6872" w:rsidRDefault="009D6872" w:rsidP="009D6872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  <w:r w:rsidRPr="00F72013"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  <w:t>Нальчик. КБР.</w:t>
      </w:r>
    </w:p>
    <w:p w:rsidR="009D6872" w:rsidRDefault="009D6872" w:rsidP="009D6872">
      <w:pPr>
        <w:spacing w:after="0" w:line="240" w:lineRule="auto"/>
        <w:rPr>
          <w:rFonts w:ascii="Arial" w:eastAsia="Times New Roman" w:hAnsi="Arial" w:cs="Arial"/>
          <w:b/>
          <w:color w:val="595959" w:themeColor="text1" w:themeTint="A6"/>
          <w:sz w:val="28"/>
          <w:szCs w:val="28"/>
          <w:lang w:eastAsia="ru-RU"/>
        </w:rPr>
      </w:pPr>
    </w:p>
    <w:p w:rsidR="00A54992" w:rsidRDefault="00F7360B" w:rsidP="00A54992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  <w:r w:rsidRPr="00A54992">
        <w:rPr>
          <w:rFonts w:ascii="Arial" w:hAnsi="Arial" w:cs="Arial"/>
          <w:b/>
          <w:iCs/>
          <w:color w:val="595959" w:themeColor="text1" w:themeTint="A6"/>
          <w:sz w:val="24"/>
          <w:szCs w:val="24"/>
        </w:rPr>
        <w:t>В Г</w:t>
      </w:r>
      <w:r w:rsidRPr="00A54992">
        <w:rPr>
          <w:rFonts w:ascii="Arial" w:hAnsi="Arial"/>
          <w:b/>
          <w:iCs/>
          <w:color w:val="595959" w:themeColor="text1" w:themeTint="A6"/>
          <w:sz w:val="24"/>
          <w:szCs w:val="24"/>
        </w:rPr>
        <w:t>осударственном казенном учреждении "Центр труда, занятости и социальной защиты г. Нальчика"</w:t>
      </w:r>
      <w:r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провели </w:t>
      </w:r>
      <w:r w:rsidR="00A54992"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>тренинг, направленный на ознакомление сотрудников центра с возможностями получения государственных услуг с помощью электронных сервисов Пенсионного фонда. Мероприятие провёл главный специалист-</w:t>
      </w:r>
      <w:r w:rsidR="00DF2F8C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</w:t>
      </w:r>
      <w:bookmarkStart w:id="0" w:name="_GoBack"/>
      <w:bookmarkEnd w:id="0"/>
      <w:r w:rsidR="00A54992"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эксперт отдела выездных проверок управления ПФР ГУ-ОПФР по КБР в </w:t>
      </w:r>
      <w:proofErr w:type="spellStart"/>
      <w:r w:rsidR="00A54992"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>г.Нальчике</w:t>
      </w:r>
      <w:proofErr w:type="spellEnd"/>
      <w:r w:rsidR="00A54992"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</w:t>
      </w:r>
      <w:proofErr w:type="spellStart"/>
      <w:r w:rsidR="00A54992"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>Хиса</w:t>
      </w:r>
      <w:proofErr w:type="spellEnd"/>
      <w:r w:rsidR="00A54992" w:rsidRPr="00A54992">
        <w:rPr>
          <w:rFonts w:ascii="Arial" w:hAnsi="Arial" w:cs="Arial"/>
          <w:b/>
          <w:color w:val="595959" w:themeColor="text1" w:themeTint="A6"/>
          <w:sz w:val="24"/>
          <w:szCs w:val="24"/>
        </w:rPr>
        <w:t xml:space="preserve"> Юсупов.</w:t>
      </w:r>
    </w:p>
    <w:p w:rsidR="00D146E1" w:rsidRPr="00846BD6" w:rsidRDefault="00D146E1" w:rsidP="00D146E1">
      <w:pPr>
        <w:spacing w:line="360" w:lineRule="auto"/>
        <w:jc w:val="both"/>
        <w:textAlignment w:val="baseline"/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</w:pPr>
      <w:r w:rsidRPr="00846BD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Лектор наглядно продемонстрировал функциональные особенности электронных сервисов Пенсионного фонда. Подробно был разобран перечень услуг представленных на сайте Пенсионного фонда в </w:t>
      </w:r>
      <w:r w:rsidRPr="00846BD6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«Личном кабинете гражданина»</w:t>
      </w:r>
      <w:r w:rsidRPr="00846BD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 Рассказали о возможностях мобильного приложения ПФР. Акцентировал внимание на том, что это быстрый и удобный способ контролирования состояния своего индивидуального лицевого счета в ПФР. С помощью него в любое удобное время можно проверить перечисленные работодателем страховые взносы, а также записаться на прием и заказать нужные документы. Отдельно со слушателями обсудили алгоритм регистрации граждан в Единой системе идентификац</w:t>
      </w:r>
      <w:proofErr w:type="gramStart"/>
      <w:r w:rsidRPr="00846BD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ии и ау</w:t>
      </w:r>
      <w:proofErr w:type="gramEnd"/>
      <w:r w:rsidRPr="00846BD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тентификации ЕСИА на сайте </w:t>
      </w:r>
      <w:proofErr w:type="spellStart"/>
      <w:r w:rsidRPr="00846BD6">
        <w:rPr>
          <w:rFonts w:ascii="Arial" w:eastAsia="Times New Roman" w:hAnsi="Arial" w:cs="Arial"/>
          <w:b/>
          <w:bCs/>
          <w:color w:val="595959" w:themeColor="text1" w:themeTint="A6"/>
          <w:sz w:val="24"/>
          <w:szCs w:val="24"/>
          <w:bdr w:val="none" w:sz="0" w:space="0" w:color="auto" w:frame="1"/>
          <w:lang w:eastAsia="ru-RU"/>
        </w:rPr>
        <w:t>Госуслуг</w:t>
      </w:r>
      <w:proofErr w:type="spellEnd"/>
      <w:r w:rsidRPr="00846BD6">
        <w:rPr>
          <w:rFonts w:ascii="Arial" w:eastAsia="Times New Roman" w:hAnsi="Arial" w:cs="Arial"/>
          <w:color w:val="595959" w:themeColor="text1" w:themeTint="A6"/>
          <w:sz w:val="24"/>
          <w:szCs w:val="24"/>
          <w:lang w:eastAsia="ru-RU"/>
        </w:rPr>
        <w:t>. Он необходим для получения электронных услуг имеющих отношение к персональным данным.</w:t>
      </w:r>
    </w:p>
    <w:p w:rsidR="00D146E1" w:rsidRPr="007463E7" w:rsidRDefault="00D146E1" w:rsidP="00D146E1">
      <w:pPr>
        <w:spacing w:line="360" w:lineRule="auto"/>
        <w:jc w:val="both"/>
        <w:rPr>
          <w:rFonts w:ascii="Arial" w:hAnsi="Arial" w:cs="Arial"/>
          <w:color w:val="595959" w:themeColor="text1" w:themeTint="A6"/>
          <w:sz w:val="24"/>
          <w:szCs w:val="24"/>
        </w:rPr>
      </w:pPr>
      <w:r w:rsidRPr="007463E7">
        <w:rPr>
          <w:rFonts w:ascii="Arial" w:hAnsi="Arial" w:cs="Arial"/>
          <w:color w:val="595959" w:themeColor="text1" w:themeTint="A6"/>
          <w:sz w:val="24"/>
          <w:szCs w:val="24"/>
        </w:rPr>
        <w:t xml:space="preserve">Напомним, что Пенсионный фонд продолжает активную работу по развитию </w:t>
      </w:r>
      <w:r w:rsidR="009D6872">
        <w:rPr>
          <w:rFonts w:ascii="Arial" w:hAnsi="Arial" w:cs="Arial"/>
          <w:color w:val="595959" w:themeColor="text1" w:themeTint="A6"/>
          <w:sz w:val="24"/>
          <w:szCs w:val="24"/>
        </w:rPr>
        <w:t>оказания государственных услуг</w:t>
      </w:r>
      <w:r>
        <w:rPr>
          <w:rFonts w:ascii="Arial" w:hAnsi="Arial" w:cs="Arial"/>
          <w:color w:val="595959" w:themeColor="text1" w:themeTint="A6"/>
          <w:sz w:val="24"/>
          <w:szCs w:val="24"/>
        </w:rPr>
        <w:t xml:space="preserve"> гражданам с </w:t>
      </w:r>
      <w:r w:rsidR="009D6872">
        <w:rPr>
          <w:rFonts w:ascii="Arial" w:hAnsi="Arial" w:cs="Arial"/>
          <w:color w:val="595959" w:themeColor="text1" w:themeTint="A6"/>
          <w:sz w:val="24"/>
          <w:szCs w:val="24"/>
        </w:rPr>
        <w:t>применением</w:t>
      </w:r>
      <w:r w:rsidRPr="007463E7">
        <w:rPr>
          <w:rFonts w:ascii="Arial" w:hAnsi="Arial" w:cs="Arial"/>
          <w:color w:val="595959" w:themeColor="text1" w:themeTint="A6"/>
          <w:sz w:val="24"/>
          <w:szCs w:val="24"/>
        </w:rPr>
        <w:t xml:space="preserve"> электронных сервисов. </w:t>
      </w:r>
    </w:p>
    <w:p w:rsidR="00A54992" w:rsidRDefault="00A54992" w:rsidP="00A54992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</w:rPr>
      </w:pPr>
    </w:p>
    <w:p w:rsidR="00180D41" w:rsidRPr="000D271C" w:rsidRDefault="00180D41" w:rsidP="00180D41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Отделения Пенсионного фонда РФ</w:t>
      </w:r>
    </w:p>
    <w:p w:rsidR="00180D41" w:rsidRPr="000D271C" w:rsidRDefault="00180D41" w:rsidP="00180D41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по Кабардино-Балкарской республике</w:t>
      </w:r>
    </w:p>
    <w:p w:rsidR="00180D41" w:rsidRPr="000D271C" w:rsidRDefault="00180D41" w:rsidP="00180D41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г. Нальчик, ул. </w:t>
      </w:r>
      <w:proofErr w:type="spellStart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Пачева</w:t>
      </w:r>
      <w:proofErr w:type="spellEnd"/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 19 «а»,</w:t>
      </w:r>
    </w:p>
    <w:p w:rsidR="00180D41" w:rsidRPr="000D271C" w:rsidRDefault="00180D41" w:rsidP="00180D41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Офис № </w:t>
      </w:r>
      <w:r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>101</w:t>
      </w:r>
    </w:p>
    <w:p w:rsidR="00180D41" w:rsidRPr="000D271C" w:rsidRDefault="00180D41" w:rsidP="00180D41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eastAsia="ru-RU"/>
        </w:rPr>
        <w:t xml:space="preserve">Вебсайт: </w:t>
      </w:r>
      <w:hyperlink r:id="rId5" w:history="1">
        <w:r w:rsidRPr="000D271C">
          <w:rPr>
            <w:rStyle w:val="a3"/>
            <w:rFonts w:ascii="Arial" w:eastAsia="Times New Roman" w:hAnsi="Arial" w:cs="Arial"/>
            <w:b/>
            <w:color w:val="595959" w:themeColor="text1" w:themeTint="A6"/>
            <w:sz w:val="24"/>
            <w:szCs w:val="24"/>
            <w:lang w:eastAsia="ru-RU"/>
          </w:rPr>
          <w:t>http://www.pfrf.ru/branches/kbr/news/</w:t>
        </w:r>
      </w:hyperlink>
    </w:p>
    <w:p w:rsidR="00180D41" w:rsidRPr="000D271C" w:rsidRDefault="00180D41" w:rsidP="00180D41">
      <w:pPr>
        <w:spacing w:after="0"/>
        <w:ind w:firstLine="3969"/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</w:pP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lang w:val="en-US" w:eastAsia="ru-RU"/>
        </w:rPr>
        <w:t xml:space="preserve">E-mail: </w:t>
      </w:r>
      <w:r w:rsidRPr="000D271C">
        <w:rPr>
          <w:rFonts w:ascii="Arial" w:eastAsia="Times New Roman" w:hAnsi="Arial" w:cs="Arial"/>
          <w:b/>
          <w:color w:val="595959" w:themeColor="text1" w:themeTint="A6"/>
          <w:sz w:val="24"/>
          <w:szCs w:val="24"/>
          <w:u w:val="single"/>
          <w:lang w:val="en-US" w:eastAsia="ru-RU"/>
        </w:rPr>
        <w:t>opfr_po_kbr@mail.ru</w:t>
      </w:r>
    </w:p>
    <w:p w:rsidR="00A54992" w:rsidRPr="00180D41" w:rsidRDefault="00A54992" w:rsidP="00A54992">
      <w:pPr>
        <w:spacing w:line="360" w:lineRule="auto"/>
        <w:jc w:val="both"/>
        <w:rPr>
          <w:rFonts w:ascii="Arial" w:hAnsi="Arial" w:cs="Arial"/>
          <w:b/>
          <w:color w:val="595959" w:themeColor="text1" w:themeTint="A6"/>
          <w:sz w:val="24"/>
          <w:szCs w:val="24"/>
          <w:lang w:val="en-US"/>
        </w:rPr>
      </w:pPr>
    </w:p>
    <w:sectPr w:rsidR="00A54992" w:rsidRPr="00180D41" w:rsidSect="00A5499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360B"/>
    <w:rsid w:val="00180D41"/>
    <w:rsid w:val="00924688"/>
    <w:rsid w:val="009D6872"/>
    <w:rsid w:val="00A54992"/>
    <w:rsid w:val="00AC2D4A"/>
    <w:rsid w:val="00BA67DE"/>
    <w:rsid w:val="00D146E1"/>
    <w:rsid w:val="00DF2F8C"/>
    <w:rsid w:val="00F7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0D4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0D4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frf.ru/branches/kbr/new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1655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Зарета Алоева</dc:creator>
  <cp:lastModifiedBy>Зарета Алоева</cp:lastModifiedBy>
  <cp:revision>7</cp:revision>
  <dcterms:created xsi:type="dcterms:W3CDTF">2018-06-21T12:09:00Z</dcterms:created>
  <dcterms:modified xsi:type="dcterms:W3CDTF">2018-06-26T12:43:00Z</dcterms:modified>
</cp:coreProperties>
</file>