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УТВЕРЖДАЮ</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Глава местной администрации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с.п. Псынабо Урванского муниципального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района КБР</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____________________Р.М.Хакунов</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Информационное сообщение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Местная администрация с.п. Псынабо Урванского муниципального района КБР сообщает о проведении открытого аукциона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03 </w:t>
      </w:r>
      <w:r>
        <w:rPr>
          <w:rFonts w:ascii="Calibri" w:hAnsi="Calibri" w:cs="Calibri" w:eastAsia="Calibri"/>
          <w:color w:val="auto"/>
          <w:spacing w:val="0"/>
          <w:position w:val="0"/>
          <w:sz w:val="22"/>
          <w:shd w:fill="auto" w:val="clear"/>
        </w:rPr>
        <w:t xml:space="preserve">на право заключения договора аренды земельного участка, находящегося в ведении местной администрации с.п. Псынабо Урванского муниципального района КБР.</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Общие положения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1. Наименование органа, принявшего решение о проведении аукциона, реквизиты указанного решения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Местная администрация с.п. Псынабо Урванского муниципального района КБР, постановление от .15.08.2016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Собственник земельных участков (Продавец)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Местная администрация с.п. Псынабо Урванского муниципального района КБР.</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Организатор аукциона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Местная администрация с.п. Псынабо Урванского муниципального района КБР.</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Форма аукциона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аукцион, открытый по составу участников и по форме подачи предложений о размере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Дата начала приема заявок на участие в аукционе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 9-00 час. 18 .08.2016г.</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Дата окончания приема заявок на участие в аукционе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до 17-00 час. 16.09.2016г.</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Время и место приема заявок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по рабочим дням с 09-00 час. до 13-00 час, с 14-00 час. до 17-00 час. по московскому времени по адресу: КБР, КБР, Урванский район, с.п. Псынабо, ул.М.Шекихачевой, 22,1 этаж, , телефон 88663540803.</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Дата, время и место определения участников аукциона </w:t>
      </w:r>
      <w:r>
        <w:rPr>
          <w:rFonts w:ascii="Calibri" w:hAnsi="Calibri" w:cs="Calibri" w:eastAsia="Calibri"/>
          <w:color w:val="auto"/>
          <w:spacing w:val="0"/>
          <w:position w:val="0"/>
          <w:sz w:val="22"/>
          <w:shd w:fill="auto" w:val="clear"/>
        </w:rPr>
        <w:t xml:space="preserve">– 19.09.2016</w:t>
      </w:r>
      <w:r>
        <w:rPr>
          <w:rFonts w:ascii="Calibri" w:hAnsi="Calibri" w:cs="Calibri" w:eastAsia="Calibri"/>
          <w:color w:val="auto"/>
          <w:spacing w:val="0"/>
          <w:position w:val="0"/>
          <w:sz w:val="22"/>
          <w:shd w:fill="auto" w:val="clear"/>
        </w:rPr>
        <w:t xml:space="preserve">г. 10-00 час. по московскому времени по адресу: КБР, Урванский район, с.п. Псынабо, ул.М.Шекихачевой 22, 1 этаж.</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Дата, время и место проведения аукциона </w:t>
      </w:r>
      <w:r>
        <w:rPr>
          <w:rFonts w:ascii="Calibri" w:hAnsi="Calibri" w:cs="Calibri" w:eastAsia="Calibri"/>
          <w:color w:val="auto"/>
          <w:spacing w:val="0"/>
          <w:position w:val="0"/>
          <w:sz w:val="22"/>
          <w:shd w:fill="auto" w:val="clear"/>
        </w:rPr>
        <w:t xml:space="preserve">– 23.09.2016</w:t>
      </w:r>
      <w:r>
        <w:rPr>
          <w:rFonts w:ascii="Calibri" w:hAnsi="Calibri" w:cs="Calibri" w:eastAsia="Calibri"/>
          <w:color w:val="auto"/>
          <w:spacing w:val="0"/>
          <w:position w:val="0"/>
          <w:sz w:val="22"/>
          <w:shd w:fill="auto" w:val="clear"/>
        </w:rPr>
        <w:t xml:space="preserve">г. 10-00 час. по московскому времени по адресу: КБР, Урванский район, с.п. Псынабо, ул.Псынабо22, 1 этаж.</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Место и срок подведения итогов аукциона </w:t>
      </w:r>
      <w:r>
        <w:rPr>
          <w:rFonts w:ascii="Calibri" w:hAnsi="Calibri" w:cs="Calibri" w:eastAsia="Calibri"/>
          <w:color w:val="auto"/>
          <w:spacing w:val="0"/>
          <w:position w:val="0"/>
          <w:sz w:val="22"/>
          <w:shd w:fill="auto" w:val="clear"/>
        </w:rPr>
        <w:t xml:space="preserve">– 23.09.2016</w:t>
      </w:r>
      <w:r>
        <w:rPr>
          <w:rFonts w:ascii="Calibri" w:hAnsi="Calibri" w:cs="Calibri" w:eastAsia="Calibri"/>
          <w:color w:val="auto"/>
          <w:spacing w:val="0"/>
          <w:position w:val="0"/>
          <w:sz w:val="22"/>
          <w:shd w:fill="auto" w:val="clear"/>
        </w:rPr>
        <w:t xml:space="preserve">г. до 17-00час по адресу: КБР, Урванский район, с.п. Псынабо, ул.М.Шекихачевой 22, 1 этаж.</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Дата, время и порядок осмотра земельных участков: осмотр претендентами земельных участков на местности осуществляется организатором торгов по письменным обращениям заявителей на каждый пятый рабочий день с даты публикации извещения о проведении аукциона с 14-00 час. до 15-00 час. по московскому времени. Прием обращений граждан на осмотр имущества заканчивается не позднее чем за два рабочих дня до даты окончания срока подачи заявок на участие в аукционе. Телефон для предварительной записи и справочной информации 88663540803</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Организатор аукциона вправе отказаться от проведения аукциона не позднее, чем за три дня до наступления даты проведения аукциона. Извещение об отказе в проведении аукциона размещается в срок не позднее трех дней со дня принятия решения об отказе в проведении аукциона на сайтах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www.torgi.gov.ru</w:t>
        </w:r>
      </w:hyperlink>
      <w:r>
        <w:rPr>
          <w:rFonts w:ascii="Calibri" w:hAnsi="Calibri" w:cs="Calibri" w:eastAsia="Calibri"/>
          <w:color w:val="auto"/>
          <w:spacing w:val="0"/>
          <w:position w:val="0"/>
          <w:sz w:val="22"/>
          <w:shd w:fill="auto" w:val="clear"/>
        </w:rPr>
        <w:t xml:space="preserve">  и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http://xn--80ac8agbm4e.xn--p1ai/псынабо.рф</w:t>
        </w:r>
      </w:hyperlink>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 настоящим информационным сообщением и иной информацией по аукциону, можно ознакомиться на сайтах </w:t>
      </w:r>
      <w:hyperlink xmlns:r="http://schemas.openxmlformats.org/officeDocument/2006/relationships" r:id="docRId2">
        <w:r>
          <w:rPr>
            <w:rFonts w:ascii="Calibri" w:hAnsi="Calibri" w:cs="Calibri" w:eastAsia="Calibri"/>
            <w:color w:val="0000FF"/>
            <w:spacing w:val="0"/>
            <w:position w:val="0"/>
            <w:sz w:val="22"/>
            <w:u w:val="single"/>
            <w:shd w:fill="auto" w:val="clear"/>
          </w:rPr>
          <w:t xml:space="preserve">www.torgi.gov.ru</w:t>
        </w:r>
      </w:hyperlink>
      <w:r>
        <w:rPr>
          <w:rFonts w:ascii="Calibri" w:hAnsi="Calibri" w:cs="Calibri" w:eastAsia="Calibri"/>
          <w:color w:val="auto"/>
          <w:spacing w:val="0"/>
          <w:position w:val="0"/>
          <w:sz w:val="22"/>
          <w:shd w:fill="auto" w:val="clear"/>
        </w:rPr>
        <w:t xml:space="preserve"> </w:t>
      </w:r>
      <w:hyperlink xmlns:r="http://schemas.openxmlformats.org/officeDocument/2006/relationships" r:id="docRId3">
        <w:r>
          <w:rPr>
            <w:rFonts w:ascii="Calibri" w:hAnsi="Calibri" w:cs="Calibri" w:eastAsia="Calibri"/>
            <w:color w:val="0000FF"/>
            <w:spacing w:val="0"/>
            <w:position w:val="0"/>
            <w:sz w:val="22"/>
            <w:u w:val="single"/>
            <w:shd w:fill="auto" w:val="clear"/>
          </w:rPr>
          <w:t xml:space="preserve">http://xn--80ac8agbm4e.xn--p1ai/псынабо.рф</w:t>
        </w:r>
      </w:hyperlink>
      <w:r>
        <w:rPr>
          <w:rFonts w:ascii="Calibri" w:hAnsi="Calibri" w:cs="Calibri" w:eastAsia="Calibri"/>
          <w:color w:val="auto"/>
          <w:spacing w:val="0"/>
          <w:position w:val="0"/>
          <w:sz w:val="22"/>
          <w:shd w:fill="auto" w:val="clear"/>
        </w:rPr>
        <w:t xml:space="preserve">  и по адресу: КБР, Урванский район, с.п. Псынабо, ул.М.Шекихачевой 22, 1 этаж, тел.88663540803 .  Контактное лицо: Маремуков  М.Ч.</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Сведения о предмете аукциона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Лот</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 </w:t>
      </w:r>
      <w:r>
        <w:rPr>
          <w:rFonts w:ascii="Calibri" w:hAnsi="Calibri" w:cs="Calibri" w:eastAsia="Calibri"/>
          <w:color w:val="auto"/>
          <w:spacing w:val="0"/>
          <w:position w:val="0"/>
          <w:sz w:val="22"/>
          <w:shd w:fill="auto" w:val="clear"/>
        </w:rPr>
        <w:t xml:space="preserve">КБР, Урванский район, с.п. Псынабо, за чертой  населенного пункта, общей площадью 52197 кв.м,  кадастровый номер земельного участка  07:07:2500000:394 , разрешенное использование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сельскохозяйственное использование</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садоводство)  за чертой населенного пункта , сроком на 25 лет, по начальной (стартовой) цене годовой арендной платы 26008  рублей (без учета НДС) на основании отчета независимых оценщиков ООО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ПАРИТЕТ</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 рыночной стоимости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140/07/16.</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Начальная (минимальная) цена арендной платы в год составляет 26008 (двадцать шесть тысячи восемь ) рубля (без учета НДС).</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Шаг аукциона </w:t>
      </w:r>
      <w:r>
        <w:rPr>
          <w:rFonts w:ascii="Calibri" w:hAnsi="Calibri" w:cs="Calibri" w:eastAsia="Calibri"/>
          <w:color w:val="auto"/>
          <w:spacing w:val="0"/>
          <w:position w:val="0"/>
          <w:sz w:val="22"/>
          <w:shd w:fill="auto" w:val="clear"/>
        </w:rPr>
        <w:t xml:space="preserve">– 3% </w:t>
      </w:r>
      <w:r>
        <w:rPr>
          <w:rFonts w:ascii="Calibri" w:hAnsi="Calibri" w:cs="Calibri" w:eastAsia="Calibri"/>
          <w:color w:val="auto"/>
          <w:spacing w:val="0"/>
          <w:position w:val="0"/>
          <w:sz w:val="22"/>
          <w:shd w:fill="auto" w:val="clear"/>
        </w:rPr>
        <w:t xml:space="preserve">от начальной цены, т.е. 780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Размер задатка </w:t>
      </w:r>
      <w:r>
        <w:rPr>
          <w:rFonts w:ascii="Calibri" w:hAnsi="Calibri" w:cs="Calibri" w:eastAsia="Calibri"/>
          <w:color w:val="auto"/>
          <w:spacing w:val="0"/>
          <w:position w:val="0"/>
          <w:sz w:val="22"/>
          <w:shd w:fill="auto" w:val="clear"/>
        </w:rPr>
        <w:t xml:space="preserve">– 100% </w:t>
      </w:r>
      <w:r>
        <w:rPr>
          <w:rFonts w:ascii="Calibri" w:hAnsi="Calibri" w:cs="Calibri" w:eastAsia="Calibri"/>
          <w:color w:val="auto"/>
          <w:spacing w:val="0"/>
          <w:position w:val="0"/>
          <w:sz w:val="22"/>
          <w:shd w:fill="auto" w:val="clear"/>
        </w:rPr>
        <w:t xml:space="preserve">от начальной арендной платы в год , т.е. 26008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Лот</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 </w:t>
      </w:r>
      <w:r>
        <w:rPr>
          <w:rFonts w:ascii="Calibri" w:hAnsi="Calibri" w:cs="Calibri" w:eastAsia="Calibri"/>
          <w:color w:val="auto"/>
          <w:spacing w:val="0"/>
          <w:position w:val="0"/>
          <w:sz w:val="22"/>
          <w:shd w:fill="auto" w:val="clear"/>
        </w:rPr>
        <w:t xml:space="preserve">КБР, Урванский район, с.п. Псынабо, за чертой  населенного пункта, общей площадью 98385 кв.м,  кадастровый номер земельного участка  07:07:2400000:571 , разрешенное использование :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сельскохозяйственное использование</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под закладку сада), сроком на 25 лет, по начальной (стартовой) цене годовой арендной платы 49073  рублей (без учета НДС) на основании отчета независимых оценщиков ООО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ПАРИТЕТ</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 рыночной стоимости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083/04/16.</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Начальная (минимальная) цена арендной платы в год составляет 49073 (сорок девять тысячи семдесять три ) рубля (без учета НДС).</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Шаг аукциона </w:t>
      </w:r>
      <w:r>
        <w:rPr>
          <w:rFonts w:ascii="Calibri" w:hAnsi="Calibri" w:cs="Calibri" w:eastAsia="Calibri"/>
          <w:color w:val="auto"/>
          <w:spacing w:val="0"/>
          <w:position w:val="0"/>
          <w:sz w:val="22"/>
          <w:shd w:fill="auto" w:val="clear"/>
        </w:rPr>
        <w:t xml:space="preserve">– 3% </w:t>
      </w:r>
      <w:r>
        <w:rPr>
          <w:rFonts w:ascii="Calibri" w:hAnsi="Calibri" w:cs="Calibri" w:eastAsia="Calibri"/>
          <w:color w:val="auto"/>
          <w:spacing w:val="0"/>
          <w:position w:val="0"/>
          <w:sz w:val="22"/>
          <w:shd w:fill="auto" w:val="clear"/>
        </w:rPr>
        <w:t xml:space="preserve">от начальной цены, т.е. 1472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Размер задатка </w:t>
      </w:r>
      <w:r>
        <w:rPr>
          <w:rFonts w:ascii="Calibri" w:hAnsi="Calibri" w:cs="Calibri" w:eastAsia="Calibri"/>
          <w:color w:val="auto"/>
          <w:spacing w:val="0"/>
          <w:position w:val="0"/>
          <w:sz w:val="22"/>
          <w:shd w:fill="auto" w:val="clear"/>
        </w:rPr>
        <w:t xml:space="preserve">– 100% </w:t>
      </w:r>
      <w:r>
        <w:rPr>
          <w:rFonts w:ascii="Calibri" w:hAnsi="Calibri" w:cs="Calibri" w:eastAsia="Calibri"/>
          <w:color w:val="auto"/>
          <w:spacing w:val="0"/>
          <w:position w:val="0"/>
          <w:sz w:val="22"/>
          <w:shd w:fill="auto" w:val="clear"/>
        </w:rPr>
        <w:t xml:space="preserve">от начальной арендной платы в год , т.е. 49073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Лот</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 </w:t>
      </w:r>
      <w:r>
        <w:rPr>
          <w:rFonts w:ascii="Calibri" w:hAnsi="Calibri" w:cs="Calibri" w:eastAsia="Calibri"/>
          <w:color w:val="auto"/>
          <w:spacing w:val="0"/>
          <w:position w:val="0"/>
          <w:sz w:val="22"/>
          <w:shd w:fill="auto" w:val="clear"/>
        </w:rPr>
        <w:t xml:space="preserve">КБР, Урванский район, с.п. Псынабо, за чертой  населенного пункта, общей площадью 101358 кв.м,  кадастровый номер земельного участка  07:07:2500000:221 , разрешенное использование :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сельскохозяйственное использование</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Многолетние насаждения), сроком на 25 лет, по начальной (стартовой) цене годовой арендной платы 50556  рублей (без учета НДС) на основании отчета независимых оценщиков ООО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ПАРИТЕТ</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 рыночной стоимости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153/08/16.                                                                                                             </w:t>
      </w:r>
      <w:r>
        <w:rPr>
          <w:rFonts w:ascii="Calibri" w:hAnsi="Calibri" w:cs="Calibri" w:eastAsia="Calibri"/>
          <w:color w:val="auto"/>
          <w:spacing w:val="0"/>
          <w:position w:val="0"/>
          <w:sz w:val="22"/>
          <w:shd w:fill="auto" w:val="clear"/>
        </w:rPr>
        <w:t xml:space="preserve">Начальная (минимальная) цена арендной платы в год составляет 50556 (двадцать шесть тысячи восемь ) рубля (без учета НДС).</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Шаг аукциона </w:t>
      </w:r>
      <w:r>
        <w:rPr>
          <w:rFonts w:ascii="Calibri" w:hAnsi="Calibri" w:cs="Calibri" w:eastAsia="Calibri"/>
          <w:color w:val="auto"/>
          <w:spacing w:val="0"/>
          <w:position w:val="0"/>
          <w:sz w:val="22"/>
          <w:shd w:fill="auto" w:val="clear"/>
        </w:rPr>
        <w:t xml:space="preserve">– 3% </w:t>
      </w:r>
      <w:r>
        <w:rPr>
          <w:rFonts w:ascii="Calibri" w:hAnsi="Calibri" w:cs="Calibri" w:eastAsia="Calibri"/>
          <w:color w:val="auto"/>
          <w:spacing w:val="0"/>
          <w:position w:val="0"/>
          <w:sz w:val="22"/>
          <w:shd w:fill="auto" w:val="clear"/>
        </w:rPr>
        <w:t xml:space="preserve">от начальной цены, т.е. 1517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Размер задатка </w:t>
      </w:r>
      <w:r>
        <w:rPr>
          <w:rFonts w:ascii="Calibri" w:hAnsi="Calibri" w:cs="Calibri" w:eastAsia="Calibri"/>
          <w:color w:val="auto"/>
          <w:spacing w:val="0"/>
          <w:position w:val="0"/>
          <w:sz w:val="22"/>
          <w:shd w:fill="auto" w:val="clear"/>
        </w:rPr>
        <w:t xml:space="preserve">– 100% </w:t>
      </w:r>
      <w:r>
        <w:rPr>
          <w:rFonts w:ascii="Calibri" w:hAnsi="Calibri" w:cs="Calibri" w:eastAsia="Calibri"/>
          <w:color w:val="auto"/>
          <w:spacing w:val="0"/>
          <w:position w:val="0"/>
          <w:sz w:val="22"/>
          <w:shd w:fill="auto" w:val="clear"/>
        </w:rPr>
        <w:t xml:space="preserve">от начальной арендной платы в год , т.е. 50556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2).Обременения земельных участков отсутствуют.</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Границы земельных участков описаны в кадастровом паспорте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 иными сведениями об аукционе можно ознакомиться по адресу: КБР, Урванский район, с.п. Псынабо, ул.М.Шекихачевой,22, 1 этаж, , тел. 88663540803. Контактное лицо: Маремуков М.Ч.</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Условия участия в аукционе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Общие условия: любое лицо (далее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претендент) вправе принять участие в аукционе, в связи с чем оно обязано осуществить следующие действия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внести задаток на счет Продавца, указанный в настоящем информационном сообщении (если внесение задатка определено), в установленном порядке подать заявку по форме, прилагаемой в настоящем информационном сообщении. Ограничения участия отдельных категорий физических и юридических лиц, в том числе иностранных, не установлено. Обязанность доказать свое право на участие в аукционе возлагается на претендента.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Порядок внесения задатка и его возврата: задаток в установленном размере вносится платежом в валюте Российской Федерации на счет Продавца: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УФК по КБР (МКУ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 Урванского муниципального района КБР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Банк ГРКЦ НБ Кабардино-Балкарского Республиканского Банка России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БИК 048327001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р/счет 401 018 101 000 000 100 17</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ИНН 0707005719                             ОКТМО 836 401 01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КПП 07 07 01 001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КБК 803 111 050 131 000 00 120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и должен поступить на указанный счет не позднее даты и времени начала рассмотрения заявок. Назначение платежа: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Задаток за участие в аукционе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3 </w:t>
      </w:r>
      <w:r>
        <w:rPr>
          <w:rFonts w:ascii="Calibri" w:hAnsi="Calibri" w:cs="Calibri" w:eastAsia="Calibri"/>
          <w:color w:val="auto"/>
          <w:spacing w:val="0"/>
          <w:position w:val="0"/>
          <w:sz w:val="22"/>
          <w:shd w:fill="auto" w:val="clear"/>
        </w:rPr>
        <w:t xml:space="preserve">лот</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 </w:t>
      </w:r>
      <w:r>
        <w:rPr>
          <w:rFonts w:ascii="Calibri" w:hAnsi="Calibri" w:cs="Calibri" w:eastAsia="Calibri"/>
          <w:color w:val="auto"/>
          <w:spacing w:val="0"/>
          <w:position w:val="0"/>
          <w:sz w:val="22"/>
          <w:shd w:fill="auto" w:val="clear"/>
        </w:rPr>
        <w:t xml:space="preserve">Представление документов, подтверждающих внесение задатка, признается заключением соглашения о задатке.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Документом, подтверждающим поступление задатка на счет Продавца, является выписка с этого счета. Задаток  возвращается претенденту в следующих случаях и порядке: в случае отзыва заявки  претендентом до даты окончания приема заявок задаток возвращается в течение трех  банковских  дней  со  дня  поступления  Продавцу уведомления об отзыве; в случаях отзыва заявки претендентом позднее даты окончания приема заявок, а также если участник не признан победителем, либо аукцион признан несостоявшимся, задаток возвращается в течение трех банковских дней со дня подписания протокола о результатах аукциона; в случае отказа Продавца от проведения аукциона задаток возвращается в течение трех дней с даты принятия такого решения, в соответствии с договором о задатке.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Порядок подачи заявок на участие в аукционе: одно лицо имеет право подать только одну заявку по каждому лоту, заявки подаются с даты начала приема заявок до даты окончания приема заявок, указанной в настоящем информационном сообщении, путем вручения их организатору аукциона. 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Заявка считается принятой организатором аукциона, если ей присвоен регистрационный номер, о чем на заявке делается соответствующая отметка. Заявки на бумажном носителе подаются и принимаются одновременно с полным комплектом требуемых для участия в аукционе документов. По каждому лоту Претендент представляет отдельный пакет документов.</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Одновременно с заявкой претенденты представляют следующие документы:</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копии документов, удостоверяющих личность заявителя (для граждан);</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документы, подтверждающие внесение задатка.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организатора аукциона, другой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 претендента. На экземпляре, остающемся у претендента, организатор аукциона указывает номер заявителя.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случае подачи заявки представителем претендента предъявляется надлежащим образом оформленная доверенность.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Определение участников аукциона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указанный в настоящем информационном сообщении день определения участников аукциона аукционная комиссия рассматривает заявки и документы претендентов и устанавливает факт поступления на счет Продавца сумм задатков. По результатам рассмотрения заявок и документов аукционная комиссия принимает решение о признании претендентов участниками аукциона. Претендент не допускается к участию в аукционе по следующим основаниям: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а)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б) представлены не все документы в соответствии с перечнем, указанным в информационном сообщении (за исключением предложений о цене или размере арендной платы), или оформление указанных документов не соответствует законодательству Российской Федерации;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заявка подана лицом, не уполномоченным претендентом на осуществление таких действий;</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г) не подтверждено поступление в установленный срок задатка на счет (счета), указанный в извещении о проведении аукциона.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Претендент, допущенный к участию в аукционе, приобретает статус участника аукциона с момента оформления аукционной комиссией протокола признания претендентов участниками аукциона.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Порядок проведения аукциона и определения победителя: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 аукцион допускаются участники аукциона или их полномочные представители, по одному от каждого участника. Аукцион проводит аукционист, который оглашает наименование, основные характеристики и начальный размер арендной платы,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шаг аукциона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 порядок проведения аукциона.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Шаг аукциона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не изменяется в течение всего аукциона.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Участникам аукциона выдаются пронумерованные билеты, которые они поднимают после оглашения аукционистом начального размера арендной платы и каждым очередным размером арендной платы в случае, если готовы заключить договор аренды в соответствии с этим размером арендной платы. Каждый последующий размер арендной платы аукционист назначает путем увеличения текущего размера арендной платы на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шаг аукциона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соответствии с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шагом аукциона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 завершении аукциона аукционист объявляет о продаже права на заключение договора аренды земельного участка, называет размер арендной платы и номер билета победителя аукциона.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Результат аукциона оформляется протоколом об итогах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одновременно с протоколом об итогах аукциона выдается победителю аукциона или его полномочному представителю под расписку.</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случае если в день проведения аукциона для участия в нем прибыл только один из признанных участников аукциона, аукционная комиссия по проведению торгов подписывает протокол признания аукциона несостоявшимся.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Порядок заключения договора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Договор аренды земельного участка заключается между местной администрацией с.п. Псынабо Урванского муниципального района КБР и победителем аукциона в установленном законодательством порядке в сроки не ранее десяти дней со дня размещения информации на официальных сайтах. При уклонении (отказе) победителя аукциона от заключения в указанный срок договора аренды земельного участка задаток ему не возвращается, и он утрачивает право на заключение договора аренды. Результат аукциона аннулируется Продавцом. Внесение арендной платы в установленном по итогам аукциона размере производится арендатором в порядке и сроки, которые установлены договором аренды земельного участка. Задаток, перечисленный арендатором для участия в аукционе, засчитывается в счет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 Последствия признания аукциона несостоявшимся.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 В случае, если аукцион признан несостоявшимся и только один заявитель признан участником аукциона, организатор торгов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торгов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16.3. В случае, если аукцион признан несостоявшимся, договор аренды с единственным участником аукциона заключается в сроки не ранее десяти   дней со дня   размещения информации на официальных сайтах.</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VIII. Иные (дополнительные) сведения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 и Кабардино-Балкарской Республики.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VIII. Приложение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Организатору торгов</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МКУ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 с.п. Псынабо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Урванского муниципального района КБР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ЗАЯВКА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 участие в открытом аукционе </w:t>
      </w:r>
      <w:r>
        <w:rPr>
          <w:rFonts w:ascii="Segoe UI Symbol" w:hAnsi="Segoe UI Symbol" w:cs="Segoe UI Symbol" w:eastAsia="Segoe UI Symbol"/>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 право заключения договора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2016</w:t>
      </w:r>
      <w:r>
        <w:rPr>
          <w:rFonts w:ascii="Calibri" w:hAnsi="Calibri" w:cs="Calibri" w:eastAsia="Calibri"/>
          <w:color w:val="auto"/>
          <w:spacing w:val="0"/>
          <w:position w:val="0"/>
          <w:sz w:val="22"/>
          <w:shd w:fill="auto" w:val="clear"/>
        </w:rPr>
        <w:t xml:space="preserve">г.                                                                            с.п. Псынабо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Заявитель,                                                               юридический адрес, почтовый адрес или адрес прописки:                                  именуемый (-ая, -ое) далее Претендент, ознакомившись с информационным сообщением о проведении торгов,  размещенным на официальных сайтах  </w:t>
      </w:r>
      <w:r>
        <w:rPr>
          <w:rFonts w:ascii="Calibri" w:hAnsi="Calibri" w:cs="Calibri" w:eastAsia="Calibri"/>
          <w:color w:val="auto"/>
          <w:spacing w:val="0"/>
          <w:position w:val="0"/>
          <w:sz w:val="22"/>
          <w:shd w:fill="auto" w:val="clear"/>
        </w:rPr>
        <w:t xml:space="preserve">«  »      2016 </w:t>
      </w:r>
      <w:r>
        <w:rPr>
          <w:rFonts w:ascii="Calibri" w:hAnsi="Calibri" w:cs="Calibri" w:eastAsia="Calibri"/>
          <w:color w:val="auto"/>
          <w:spacing w:val="0"/>
          <w:position w:val="0"/>
          <w:sz w:val="22"/>
          <w:shd w:fill="auto" w:val="clear"/>
        </w:rPr>
        <w:t xml:space="preserve">года, просит принять настоящую заявку на участие в торгах на право заключения договора аренды земельного участка , находящихся в ведении местной администрации с.п. Псынабо, расположенного по адресу: КБР, Урванский район, с.Псынабо, за чертой населенного пункта,  общей площадью        кв.м, кадастровый номер земельного участка-          , разрешенное использование </w:t>
      </w:r>
      <w:r>
        <w:rPr>
          <w:rFonts w:ascii="Calibri" w:hAnsi="Calibri" w:cs="Calibri" w:eastAsia="Calibri"/>
          <w:color w:val="auto"/>
          <w:spacing w:val="0"/>
          <w:position w:val="0"/>
          <w:sz w:val="22"/>
          <w:shd w:fill="auto" w:val="clear"/>
        </w:rPr>
        <w:t xml:space="preserve">–                              , </w:t>
      </w:r>
      <w:r>
        <w:rPr>
          <w:rFonts w:ascii="Calibri" w:hAnsi="Calibri" w:cs="Calibri" w:eastAsia="Calibri"/>
          <w:color w:val="auto"/>
          <w:spacing w:val="0"/>
          <w:position w:val="0"/>
          <w:sz w:val="22"/>
          <w:shd w:fill="auto" w:val="clear"/>
        </w:rPr>
        <w:t xml:space="preserve">сроком на      лет, и обязуется: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соблюдать порядок проведения торгов, установленный законодательством Российской Федерации, и выполнять требования, содержащиеся в информационном сообщении о его проведении;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в случае признания победителем торгов заключить с местной администрацией с.п. Псынабо Урванского муниципального района КБР договор аренды земельного участка в сроки, установленные действующим законодательством.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Банковские реквизиты Заявителя (наименование банка, БИК, корреспондентский счет банка, номер расчетного и/или лицевого счета),                    идентификационный номер Заявителя (ИНН/КПП), для возврата в установленных действующим законодательством случаях задатка:  , идентификационный номер Заявителя (ИНН/КПП), для возврата в установленных действующим законодательством случаях задатка: р/сч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 заявке прилагаются документы в соответствии с описью.</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Подпись Заявителя (его полномочного представителя)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 МП </w:t>
      </w:r>
      <w:r>
        <w:rPr>
          <w:rFonts w:ascii="Calibri" w:hAnsi="Calibri" w:cs="Calibri" w:eastAsia="Calibri"/>
          <w:color w:val="auto"/>
          <w:spacing w:val="0"/>
          <w:position w:val="0"/>
          <w:sz w:val="22"/>
          <w:shd w:fill="auto" w:val="clear"/>
        </w:rPr>
        <w:t xml:space="preserve">«___» __________ 20_____</w:t>
      </w:r>
      <w:r>
        <w:rPr>
          <w:rFonts w:ascii="Calibri" w:hAnsi="Calibri" w:cs="Calibri" w:eastAsia="Calibri"/>
          <w:color w:val="auto"/>
          <w:spacing w:val="0"/>
          <w:position w:val="0"/>
          <w:sz w:val="22"/>
          <w:shd w:fill="auto" w:val="clear"/>
        </w:rPr>
        <w:t xml:space="preserve">г.</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Отметка о принятии заявки организатором торгов</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_____ час. _____ мин </w:t>
      </w:r>
      <w:r>
        <w:rPr>
          <w:rFonts w:ascii="Calibri" w:hAnsi="Calibri" w:cs="Calibri" w:eastAsia="Calibri"/>
          <w:color w:val="auto"/>
          <w:spacing w:val="0"/>
          <w:position w:val="0"/>
          <w:sz w:val="22"/>
          <w:shd w:fill="auto" w:val="clear"/>
        </w:rPr>
        <w:t xml:space="preserve">«______» __________ 20_____</w:t>
      </w:r>
      <w:r>
        <w:rPr>
          <w:rFonts w:ascii="Calibri" w:hAnsi="Calibri" w:cs="Calibri" w:eastAsia="Calibri"/>
          <w:color w:val="auto"/>
          <w:spacing w:val="0"/>
          <w:position w:val="0"/>
          <w:sz w:val="22"/>
          <w:shd w:fill="auto" w:val="clear"/>
        </w:rPr>
        <w:t xml:space="preserve">г. за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_________</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Должностное лицо ____________________ /__________________/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ДОГОВОР АРЕНДЫ </w:t>
      </w:r>
      <w:r>
        <w:rPr>
          <w:rFonts w:ascii="Segoe UI Symbol" w:hAnsi="Segoe UI Symbol" w:cs="Segoe UI Symbol" w:eastAsia="Segoe UI Symbol"/>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земельного участка в черте населенного ,  находящегося в муниципальной собственности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с.п.Псынабо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(место заключения договора)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Муниципальное казенное учреждение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 с.п. Псынабо Урванского муниципального района КБР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именуемое в дальнейшем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 лице  Главы местной администрации с.п. Псынабо Урванского муниципального района КБР                      , действующего на основании Устава , с одной стороны, и                                                      именуемый в дальнейшем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 основании протокола аукционной комиссии от  15.08.2016г.     и распоряжения местной администрации с.п.Псынабо___Урванского муниципального района КБР от  15.08.2016г.                       , заключили договор о нижеследующем: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ОБЩИЕ УСЛОВИЯ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передает, 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принимает в аренду земельный участок, расположенный за чертой населенного пункта по адресу:,</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Кадастровый номер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Общая площадь передаваемого в аренду земельного участка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кв.м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 Срок аренды устанавливается с         г.    по            г.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 Передача земельного участка в аренду не влечет передачу права собственности на него.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 За пределами исполнения обязательств по настоящему Договору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полностью свободен в своей деятельности.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1.6.Вид разрешенного использования: Для размещения объектов капитального строительства   предназначенных для отправления религиозных обрядов (церкви, мечети, молельные дома)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 Границы и размеры земельного участка обозначены на  кадастровом паспорте.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УСЛОВИЯ ПРЕДОСТАВЛЕНИЯ ЗЕМЕЛЬНОГО УЧАСТКА АРЕНДАТОРУ</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 Запрещается передача земельного участка, указанного п. 1.1. в субаренду без письменного согласия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 </w:t>
      </w:r>
      <w:r>
        <w:rPr>
          <w:rFonts w:ascii="Calibri" w:hAnsi="Calibri" w:cs="Calibri" w:eastAsia="Calibri"/>
          <w:color w:val="auto"/>
          <w:spacing w:val="0"/>
          <w:position w:val="0"/>
          <w:sz w:val="22"/>
          <w:shd w:fill="auto" w:val="clear"/>
        </w:rPr>
        <w:t xml:space="preserve">Земельный участок предоставлен без права передачи права аренды в залог, внесения его в качестве вклада в уставный капитал, либо паевого взноса.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 Земельный участок надлежит использовать строго по целевому назначению, указанному п. 1.1.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Использование земельного участка не по целевому назначению дает право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расторгнуть настоящий Договор.</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 На земельном участке запрещается: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нарушать систему инженерно-гидротехнических сооружений без разрешения соответствующих органов;</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возводить капитальные строения и сооружения.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 Запрещается изменение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Разрешенного использования</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трансформация) земельного участка на период действия настоящего договора.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АРЕНДНАЯ ПЛАТА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 Расчет арендной платы производится в рублях согласно итогам открытого аукциона и оформляется приложением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2 </w:t>
      </w:r>
      <w:r>
        <w:rPr>
          <w:rFonts w:ascii="Calibri" w:hAnsi="Calibri" w:cs="Calibri" w:eastAsia="Calibri"/>
          <w:color w:val="auto"/>
          <w:spacing w:val="0"/>
          <w:position w:val="0"/>
          <w:sz w:val="22"/>
          <w:shd w:fill="auto" w:val="clear"/>
        </w:rPr>
        <w:t xml:space="preserve">к настоящему Договору, который подписывается Арендодателем.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 Размер годовой арендной платы может быть пересмотрен Арендодателем в одностороннем порядке досрочно, в случаях введения коэффициента индексации и в других случаях, предусмотренных нормативно-правовыми актами РФ и КБР. Арендная плата может   изменяться Арендодателем в одностороннем порядке в сторону увеличения, но не более одного раза в год. Изменение арендной платы осуществляется без согласования с Арендатором и без внесения соответствующих изменений и/или дополнений в настоящий Договор. Уведомление о перерасчете арендной платы вместе с расчетом направляется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Арендодателем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 является обязательным для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Если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 течение одного месяца с даты отправки уведомления об изменении размера арендной платы не представил своих возражений, то, начиная со следующего месяца, он обязан производить оплату аренды в соответствии с прилагаемым к такому уведомлению расчетом, т.е. по новым ставкам.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3.3. Сроки внесения арендаторами арендной платы за земли определяются договором аренды. При этом оплата должна производиться не реже 1 раза в квартал до 15 числа первого месяца квартала.  Окончательный расчет годовой арендной платы за земли сельскохозяйственного назначения производится не позднее 15 ноября текущего года, в отделение Федерального Казначейства путем перечисления указанных в п. 3.2. сумм: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УФК по КБР (МКУ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 Урванского муниципального района КБР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Банк ГРКЦ НБ Кабардино-Балкарского Республиканского Банка России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БИК 048327001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р/счет 401 018 101 000 000 100 17</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ИНН 0707005719                             ОКТМО 836 401 01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КПП 07 07 01 001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КБК 803 111 050 131 000 00 120.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 Арендная плата начисляется с момента подписания Сторонами акта приема</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передачи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 Представлять Арендодателю ежеквартально  копии платежных документов, подтверждающих перечисление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Внесение арендной платы и пени осуществляется по Договору отдельными платежными документами. Оплата арендной платы или пени одним платежным документом по нескольким договорам не допускается.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 Неиспользование земельного участка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не может служить основанием невнесения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 ПРАВА И ОБЯЗАННОСТИ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 «</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имеет право: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4.1.1. Направить Арендодателю письменное уведомление о намерении досрочно расторгнуть настоящий Договор до истечения срока Договора.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4.1.6. С письменного согласия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возводить временные строения и сооружения в соответствии с целевым назначением арендуемого земельного участка и с соблюдением правил застройки.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4.1.7. Самостоятельно осуществлять хозяйственную деятельность на земельном участке в соответствии с целями и условиями его предоставления.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4.1.8. Требовать досрочного расторжения Договора в случаях, когда: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создает препятствия в использовании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предоставленный земельный участок имеет недостатки, препятствующие его использованию, которые не были оговорены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Арендодателем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при заключении Договора, не были заранее известны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 не должны были быть обнаружены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во время осмотра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земельный участок в силу обстоятельств, за который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не отвечает, окажется в состоянии, не пригодном для использования.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4.1.9. В случае реорганизации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его права и обязанности по настоящему Договору переходят к другому лицу в порядке правопреемства, в соответствии со ст.58 ГК РФ.</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обязан:</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 Приступить к использованию земельного участка после установления границ этого участка в натуре (на местности) и получении документов, удостоверяющих право аренды.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4.2.5. 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4.2.6. Сохранять зеленые насаждения, находящиеся на земельном участке, в случае необходимости их вырубки или переноса получить письменное разрешение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4.2.7. </w:t>
      </w:r>
      <w:r>
        <w:rPr>
          <w:rFonts w:ascii="Calibri" w:hAnsi="Calibri" w:cs="Calibri" w:eastAsia="Calibri"/>
          <w:color w:val="auto"/>
          <w:spacing w:val="0"/>
          <w:position w:val="0"/>
          <w:sz w:val="22"/>
          <w:shd w:fill="auto" w:val="clear"/>
        </w:rPr>
        <w:t xml:space="preserve">Соблюдать специально установленный режим использования земель.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4.2.8. Своевременно вносить арендную плату за земельный участок в соответствии с п. 3.1.2. настоящего Договора без выставления счетов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Арендодателем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Представлять копии  платежных поручений о внесении арендной платы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4.2.9. </w:t>
      </w:r>
      <w:r>
        <w:rPr>
          <w:rFonts w:ascii="Calibri" w:hAnsi="Calibri" w:cs="Calibri" w:eastAsia="Calibri"/>
          <w:color w:val="auto"/>
          <w:spacing w:val="0"/>
          <w:position w:val="0"/>
          <w:sz w:val="22"/>
          <w:shd w:fill="auto" w:val="clear"/>
        </w:rPr>
        <w:t xml:space="preserve">Содержать в должном санитарном порядке и чистоте арендуемый земельный участок и подъезды к нему, не допускать действий, приводящих к ухудшению качественных характеристик земельного участка и экологической обстановки на арендуемой территории.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4.2.10. Беспрепятственно допускать на земельный участок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 органы государственного контроля за использованием и охраной земель.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4.2.11. Письменно, в течение 10 дней, уведомить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 случае изменения своего юридического адреса или иных реквизитов.</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4.2.12. Возместить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убытки в случае ухудшения качественных характеристик земельного участка и экологической обстановки в результате своей хозяйственной деятельности.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4.2.13. Не нарушать права смежных землепользователей (арендаторов, собственников) земельных участков, в том числе посторонних землепользователей, расположенных в границах арендуемого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4.2.14. Выполнять согласно требованиям соответствующих служб условия эксплуатации подземных и наземных коммуникаций, беспрепятственно допускать на земельный участок соответствующие службы для производства работ, связанных с их ремонтом, обслуживанием и эксплуатацией, не занимать, в том числе временными сооружениями, коридоры инженерных сетей и коммуникаций, проходящие через земельный участок.</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4.2.15. Договор аренды, заключенный на срок более одного года, подлежит государственной регистрации в месячный срок со дня его подписания. В случае нарушения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срока регистрации настоящего Договора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обязан уплатить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штраф в размере одного процента от суммы годовой арендной платы за каждый день просрочки.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4.2.16.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несет другие обязательства, установленные законодательством Российской Федерации.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4.2.17. В течение 10 дней после заключения настоящего Договора явиться в территориальный налоговый орган (по месту расположения земельного участка) для постановки на учет Договора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ПРАВА И ОБЯЗАНОСТИ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 «</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имеет право: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5.1.1. Вносить по согласованию с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кроме случаев, указанных п.3.2., изменения и дополнения в Договор в случае внесения таковых в действующее законодательство и нормативные акты Российской Федерации и Кабардино-Балкарской Республики.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5.1.2. Получить возмещение убытков с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 случае ухудшения качественных характеристик земель и экологической обстановки в результате хозяйственной деятельности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5.1.3. </w:t>
      </w:r>
      <w:r>
        <w:rPr>
          <w:rFonts w:ascii="Calibri" w:hAnsi="Calibri" w:cs="Calibri" w:eastAsia="Calibri"/>
          <w:color w:val="auto"/>
          <w:spacing w:val="0"/>
          <w:position w:val="0"/>
          <w:sz w:val="22"/>
          <w:shd w:fill="auto" w:val="clear"/>
        </w:rPr>
        <w:t xml:space="preserve">Осуществлять контроль за использованием и охраной земель, предоставленных в аренду.</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5.1.4. Приостанавливать работы, ведущиеся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 нарушением гражданского, земельного, природоохранного или иного специального законодательства или условий, установленных настоящим Договором.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5.1.5. Принимать решения о досрочном расторжении настоящего Договора в случаях:</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неиспользования или использования земельного участка не по целевому назначению;</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при переводе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ценных сельскохозяйственных угодий в менее ценные;</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нарушения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условий предоставления земельного участка, указанных п. 2 настоящего Договора и невыполнении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обязанностей, указанных п. 4.2. настоящего Договора;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невнесения арендной платы за землю в течение двух кварталов подряд;</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использования земельного участка способами, ухудшающими его качественные характеристики и экологическую обстановку;</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возведения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без письменного согласия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строений и сооружений;</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5.1.7. Содействовать по заявкам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выполнению необходимых работ по землеустройству.</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обязан:</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5.2.1. Передать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земельный участок свободным от прав третьих лиц на срок, установленный настоящим Договором.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5.2.2. Не вмешиваться в хозяйственную деятельность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если она не противоречит действующему законодательству и условиям настоящего Договора.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5.2.3. Своевременно информировать об изменениях ставок арендной платы письменным уведомлением.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5.2.4. В случае нарушения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условий Договора направить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письменное предупреждение о необходимости исполнения им договорных обязательств или предложение о расторжении настоящего Договора.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5.2.5. При расторжении договора по инициативе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или по окончании срока договора аренды возместить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стоимость здания и сооружения возведенных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 земельном участке, расходы понесенные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связанные с улучшением качественных характеристик земель в результате хозяйственной деятельности.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5.2.6. Вносить по согласованию с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 Договор необходимые изменения и дополнения, вытекающие из действующих законодательных и нормативных актов, регулирующих использование земель.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ОТВЕТСТВЕННОСТЬ СТОРОН</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6.1. 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 В случае невнесения арендной платы в установленный настоящим Договором срок,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начисляется пеня в размере, равном процентной ставке пени по налогам и сборам, начиная со дня, следующего за датой внесения платежа по Договору и включая день поступления платежа на расчетный счет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случае невнесения арендной платы за земельный участок в течение двух периодов оплаты (кварталов) подряд,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направляет уведомление об оплате просроченной задолженности по арендной плате  и пеням. Если в течение пяти рабочих дней с момента получения уведомления об оплате просроченной задолженности и пеням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не произведет платеж по просроченной задолженности и пеням по Договору на расчетный счет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Арендодателя</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направляет материалы в структурное подразделение для ведения судебно-претензионной работы. Уведомление направляется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заказным письмом с уведомлением о вручении по адресу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указанном в Договоре, либо вручается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нарочно под роспись.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 В случае несвоевременного возврата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Арендатором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земельного участка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после прекращения действия настоящего Договора,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уплачивает арендную плату за все время просрочки.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6.4. Наложение штрафа соответствующими службами района в связи с нарушением гражданского, земельного, природоохранного или иного специального законодательства не освобождает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Арендатора</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от устранения нарушений в установленный срок.</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 Досрочное расторжение Договора в одностороннем порядке возможно только по решению суда.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 Изменение условий Договора и его прекращение до истечения срока допускается по письменному соглашению Сторон, но до начала или окончания полевых сельскохозяйственных работ.</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6.7. Договор аренды земельного  участка заключается между местной администрацией с.п.Псынабо и победителем аукциона в сроки не ранее десяти дней со дня размещения информации на официальных сайтах.При отказе победителя от заключения договора задаток ему не возвращается и зачисляется в счет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СРОК ДЕЙСТВИЯ ДОГОВОРА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7.1. Настоящий Договор вступает в силу и становится обязательным для Сторон с момента его подписания, а в случаях, предусмотренных законом, государственной регистрации в Управлении Росреестра по КБР.</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РАСТОРЖЕНИЕ ДОГОВОРА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8.1. Действие настоящего Договора прекращается по истечении срока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 Договор может быть расторгнут досрочно по обоюдному согласию Сторон.</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 По требованию одной из Сторон Договор может быть расторгнут судом по основаниям, предусмотренными п. 5.1.5. настоящего Договора.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8.4. При прекращении Договора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обязан вернуть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земельный участок в надлежащем состоянии.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ОСОБЫЕ УСЛОВИЯ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Настоящий Договор составлен в 4 экземплярах и предоставляется: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экземпляр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Арендатору</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r>
        <w:rPr>
          <w:rFonts w:ascii="Calibri" w:hAnsi="Calibri" w:cs="Calibri" w:eastAsia="Calibri"/>
          <w:color w:val="auto"/>
          <w:spacing w:val="0"/>
          <w:position w:val="0"/>
          <w:sz w:val="22"/>
          <w:shd w:fill="auto" w:val="clear"/>
        </w:rPr>
        <w:t xml:space="preserve">экземпляр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Арендодателю</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r>
        <w:rPr>
          <w:rFonts w:ascii="Calibri" w:hAnsi="Calibri" w:cs="Calibri" w:eastAsia="Calibri"/>
          <w:color w:val="auto"/>
          <w:spacing w:val="0"/>
          <w:position w:val="0"/>
          <w:sz w:val="22"/>
          <w:shd w:fill="auto" w:val="clear"/>
        </w:rPr>
        <w:t xml:space="preserve">экземпляр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МКУ УИЗОСХП Урванского района КБР</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экземпляр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Учреждению Федеральной службы государственной регистрации, кадастра и картографии по КБР при заключении Договора на срок более одного года.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качестве составных частей договора к нему прилагаются: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отчет об определении начальной (минимальной) стоимости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акт приема-передачи земельного участка, предоставленного в аренду;</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протокол аукционной комиссии.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ЮРИДИЧЕСКИЕ АДРЕСА СТОРОН:</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w:t>
        <w:tab/>
        <w:tab/>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МКУ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с.п. Псынабо_ Урванского муниципального района КБР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Юридический адрес: КБР ,с.п.Псынабо  ул.М.Шекихачевой 22.                                                         ИНН   0707006014                                                                                  ОГРН 1030700050424                                                                                 КПП 070701001                                                                                             дата регистрации:                                                                                          наименование налогового органа: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(подпись)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(подпись)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М.п.</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М.п.</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ЗАРЕГИСТРИРОВАНО</w:t>
        <w:tab/>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МКУ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Управление имущественных и земельных отношений, сельского хозяйства и природопользования местной администрации Урванского муниципального района КБР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w:t>
      </w:r>
      <w:r>
        <w:rPr>
          <w:rFonts w:ascii="Calibri" w:hAnsi="Calibri" w:cs="Calibri" w:eastAsia="Calibri"/>
          <w:color w:val="auto"/>
          <w:spacing w:val="0"/>
          <w:position w:val="0"/>
          <w:sz w:val="22"/>
          <w:shd w:fill="auto" w:val="clear"/>
        </w:rPr>
        <w:t xml:space="preserve">г.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________</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М.В.Боготова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Приложение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 Договору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сельскохозяйственного назначения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Акт</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приема-передачи к Договору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Мы, нижеподписавшиеся, муниципальное казенное учреждение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 с.п. Псынабо Урванского муниципального района КБР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именуемое в дальнейшем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в лице  Главы местной администрации с.п. Псынабо  Урванского муниципального района КБР               , действующего на основании устава , и ,  именуемый в дальнейшем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с другой стороны, составили настоящий акт о нижеследующем: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передал, а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принял земельный участок общей площадью   кв.м., кадастровый номер  земельного участка   , расположенный в Урванском районе по адресу: КБР, Урванский район, с.п.Псынабо , за чертой  населенного пункта,   для  использования  на условиях, определенных  договором аренды.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АРЕНДОДАТЕЛЬ</w:t>
      </w:r>
      <w:r>
        <w:rPr>
          <w:rFonts w:ascii="Calibri" w:hAnsi="Calibri" w:cs="Calibri" w:eastAsia="Calibri"/>
          <w:color w:val="auto"/>
          <w:spacing w:val="0"/>
          <w:position w:val="0"/>
          <w:sz w:val="22"/>
          <w:shd w:fill="auto" w:val="clear"/>
        </w:rPr>
        <w:t xml:space="preserve">»</w:t>
        <w:tab/>
        <w:tab/>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МКУ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Местная администрация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с.п. Псынабо  Урванского муниципального района КБР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Юридический адрес:                                                            ИНН  0707006014                                                                                    ОГРН1030700050424                                                                                   КПП   070701001                                                                                           дата регистрации:                                                                                          наименование налогового органа: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(подпись)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(подпись)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2016  </w:t>
      </w:r>
      <w:r>
        <w:rPr>
          <w:rFonts w:ascii="Calibri" w:hAnsi="Calibri" w:cs="Calibri" w:eastAsia="Calibri"/>
          <w:color w:val="auto"/>
          <w:spacing w:val="0"/>
          <w:position w:val="0"/>
          <w:sz w:val="22"/>
          <w:shd w:fill="auto" w:val="clear"/>
        </w:rPr>
        <w:t xml:space="preserve">г.</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М.п.</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20  </w:t>
      </w:r>
      <w:r>
        <w:rPr>
          <w:rFonts w:ascii="Calibri" w:hAnsi="Calibri" w:cs="Calibri" w:eastAsia="Calibri"/>
          <w:color w:val="auto"/>
          <w:spacing w:val="0"/>
          <w:position w:val="0"/>
          <w:sz w:val="22"/>
          <w:shd w:fill="auto" w:val="clear"/>
        </w:rPr>
        <w:t xml:space="preserve">г.</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М.п.</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w:t>
        <w:tab/>
        <w:tab/>
        <w:t xml:space="preserve">«</w:t>
      </w:r>
      <w:r>
        <w:rPr>
          <w:rFonts w:ascii="Calibri" w:hAnsi="Calibri" w:cs="Calibri" w:eastAsia="Calibri"/>
          <w:color w:val="auto"/>
          <w:spacing w:val="0"/>
          <w:position w:val="0"/>
          <w:sz w:val="22"/>
          <w:shd w:fill="auto" w:val="clear"/>
        </w:rPr>
        <w:t xml:space="preserve">АРЕНДАТОР</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подпись)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            20  </w:t>
      </w:r>
      <w:r>
        <w:rPr>
          <w:rFonts w:ascii="Calibri" w:hAnsi="Calibri" w:cs="Calibri" w:eastAsia="Calibri"/>
          <w:color w:val="auto"/>
          <w:spacing w:val="0"/>
          <w:position w:val="0"/>
          <w:sz w:val="22"/>
          <w:shd w:fill="auto" w:val="clear"/>
        </w:rPr>
        <w:t xml:space="preserve">г.</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М.п.</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Приложение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2</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 Договору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сельскохозяйственного назначения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РАСЧЕТ</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арендной платы за земельный участок</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Местонахождение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Кадастровый номер земельного участка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Категория земель:.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Разрешенное использование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Площадь земельного участка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кв.м.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Срок аренды с          года по         года.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Размер годовой арендной платы определен по итогам открытого аукциона  и составляет             руб. (без учета НДС);</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ежеквартальная арендная плата составляет         руб;</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ежемесячная арендная плата составляет.</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Сроки и суммы внесения арендной платы:</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Ежеквартально, равными долями, не позднее 15 числа первого месяца текущего квартала.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 расчетом ознакомлен                   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(подпись Арендатора)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______________ 2016г.</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Х. Приложение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3</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ОПИСЬ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документов, представляемых вместе с заявкой на участие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открытом аукционе </w:t>
      </w: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 право заключения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договора аренды земельного участка</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Segoe UI Symbol" w:hAnsi="Segoe UI Symbol" w:cs="Segoe UI Symbol" w:eastAsia="Segoe UI Symbol"/>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п/п</w:t>
        <w:tab/>
        <w:t xml:space="preserve">Наименование документов</w:t>
        <w:tab/>
        <w:t xml:space="preserve">Кол-во листов</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Всего листов</w:t>
        <w:tab/>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Заявитель__________________________________________</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(подпись и Ф.И.О. лица, уполномоченного претендентом </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юридическим лицом на подписание и подачу от имени претендента </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юридического лица заявки на участие в аукционе</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реквизиты документа, подтверждающие его полномочия,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либо подпись и Ф.И.О. претендента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физического лица или его</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представителя, реквизиты документа, подтверждающие полномочия</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представителя претендента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физического лица)</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xn--80ac8agbm4e.xn--p1ai/&#1087;&#1089;&#1099;&#1085;&#1072;&#1073;&#1086;.&#1088;&#1092;" Id="docRId1" Type="http://schemas.openxmlformats.org/officeDocument/2006/relationships/hyperlink" /><Relationship TargetMode="External" Target="http://xn--80ac8agbm4e.xn--p1ai/&#1087;&#1089;&#1099;&#1085;&#1072;&#1073;&#1086;.&#1088;&#1092;" Id="docRId3" Type="http://schemas.openxmlformats.org/officeDocument/2006/relationships/hyperlink" /><Relationship Target="styles.xml" Id="docRId5" Type="http://schemas.openxmlformats.org/officeDocument/2006/relationships/styles" /><Relationship TargetMode="External" Target="http://www.torgi.gov.ru/" Id="docRId0" Type="http://schemas.openxmlformats.org/officeDocument/2006/relationships/hyperlink" /><Relationship TargetMode="External" Target="http://www.torgi.gov.ru/" Id="docRId2" Type="http://schemas.openxmlformats.org/officeDocument/2006/relationships/hyperlink" /><Relationship Target="numbering.xml" Id="docRId4" Type="http://schemas.openxmlformats.org/officeDocument/2006/relationships/numbering" /></Relationships>
</file>