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DBC858" w14:textId="77777777" w:rsidR="00A15E33" w:rsidRPr="00A15E33" w:rsidRDefault="00A15E33">
      <w:pPr>
        <w:rPr>
          <w:rFonts w:ascii="Times New Roman" w:hAnsi="Times New Roman" w:cs="Times New Roman"/>
          <w:b/>
          <w:bCs/>
          <w:sz w:val="28"/>
          <w:szCs w:val="28"/>
        </w:rPr>
      </w:pPr>
      <w:bookmarkStart w:id="0" w:name="_GoBack"/>
      <w:bookmarkEnd w:id="0"/>
      <w:r w:rsidRPr="00A15E33">
        <w:rPr>
          <w:rFonts w:ascii="Times New Roman" w:hAnsi="Times New Roman" w:cs="Times New Roman"/>
          <w:b/>
          <w:bCs/>
          <w:sz w:val="28"/>
          <w:szCs w:val="28"/>
        </w:rPr>
        <w:t xml:space="preserve">Прокуратурой </w:t>
      </w:r>
      <w:proofErr w:type="spellStart"/>
      <w:r w:rsidRPr="00A15E33">
        <w:rPr>
          <w:rFonts w:ascii="Times New Roman" w:hAnsi="Times New Roman" w:cs="Times New Roman"/>
          <w:b/>
          <w:bCs/>
          <w:sz w:val="28"/>
          <w:szCs w:val="28"/>
        </w:rPr>
        <w:t>Уранского</w:t>
      </w:r>
      <w:proofErr w:type="spellEnd"/>
      <w:r w:rsidRPr="00A15E33">
        <w:rPr>
          <w:rFonts w:ascii="Times New Roman" w:hAnsi="Times New Roman" w:cs="Times New Roman"/>
          <w:b/>
          <w:bCs/>
          <w:sz w:val="28"/>
          <w:szCs w:val="28"/>
        </w:rPr>
        <w:t xml:space="preserve"> района проведена проверка по соблюдению условий договоров технологического присоединения </w:t>
      </w:r>
    </w:p>
    <w:p w14:paraId="4EA1A119" w14:textId="77777777" w:rsidR="00A15E33" w:rsidRPr="00A15E33" w:rsidRDefault="00A15E33">
      <w:pPr>
        <w:rPr>
          <w:rFonts w:ascii="Times New Roman" w:hAnsi="Times New Roman" w:cs="Times New Roman"/>
          <w:sz w:val="28"/>
          <w:szCs w:val="28"/>
        </w:rPr>
      </w:pPr>
      <w:r w:rsidRPr="00A15E33">
        <w:rPr>
          <w:rFonts w:ascii="Times New Roman" w:hAnsi="Times New Roman" w:cs="Times New Roman"/>
          <w:sz w:val="28"/>
          <w:szCs w:val="28"/>
        </w:rPr>
        <w:t xml:space="preserve">Постановлением Правительства Российской Федерации от 27.12.2004 № 861 утверждены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сетевого хозяйства, принадлежащих сетевым организациям и иным лицам, к электрическим сетям. Проведенной проверкой установлено, что в нарушение установленных Правил ресурсоснабжающей организацией по десяти заключенным договорам с гражданами обязательства по технологическому присоединению не исполнены. В связи с выявленными нарушениями постановлением прокурора </w:t>
      </w:r>
      <w:proofErr w:type="spellStart"/>
      <w:r w:rsidRPr="00A15E33">
        <w:rPr>
          <w:rFonts w:ascii="Times New Roman" w:hAnsi="Times New Roman" w:cs="Times New Roman"/>
          <w:sz w:val="28"/>
          <w:szCs w:val="28"/>
        </w:rPr>
        <w:t>Урванского</w:t>
      </w:r>
      <w:proofErr w:type="spellEnd"/>
      <w:r w:rsidRPr="00A15E33">
        <w:rPr>
          <w:rFonts w:ascii="Times New Roman" w:hAnsi="Times New Roman" w:cs="Times New Roman"/>
          <w:sz w:val="28"/>
          <w:szCs w:val="28"/>
        </w:rPr>
        <w:t xml:space="preserve"> района в отношении главного инженера ресурсоснабжающей организации возбуждено дело об административном правонарушении по ч.1 ст.9.21 КоАП РФ за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электрическим сетям. Административный материал для рассмотрения направлен в </w:t>
      </w:r>
      <w:proofErr w:type="spellStart"/>
      <w:r w:rsidRPr="00A15E33">
        <w:rPr>
          <w:rFonts w:ascii="Times New Roman" w:hAnsi="Times New Roman" w:cs="Times New Roman"/>
          <w:sz w:val="28"/>
          <w:szCs w:val="28"/>
        </w:rPr>
        <w:t>КабардиноБалкарское</w:t>
      </w:r>
      <w:proofErr w:type="spellEnd"/>
      <w:r w:rsidRPr="00A15E33">
        <w:rPr>
          <w:rFonts w:ascii="Times New Roman" w:hAnsi="Times New Roman" w:cs="Times New Roman"/>
          <w:sz w:val="28"/>
          <w:szCs w:val="28"/>
        </w:rPr>
        <w:t xml:space="preserve"> УФАС России и находится на контроле у прокуратуры </w:t>
      </w:r>
      <w:proofErr w:type="spellStart"/>
      <w:r w:rsidRPr="00A15E33">
        <w:rPr>
          <w:rFonts w:ascii="Times New Roman" w:hAnsi="Times New Roman" w:cs="Times New Roman"/>
          <w:sz w:val="28"/>
          <w:szCs w:val="28"/>
        </w:rPr>
        <w:t>Урванского</w:t>
      </w:r>
      <w:proofErr w:type="spellEnd"/>
      <w:r w:rsidRPr="00A15E33">
        <w:rPr>
          <w:rFonts w:ascii="Times New Roman" w:hAnsi="Times New Roman" w:cs="Times New Roman"/>
          <w:sz w:val="28"/>
          <w:szCs w:val="28"/>
        </w:rPr>
        <w:t xml:space="preserve"> района.</w:t>
      </w:r>
    </w:p>
    <w:sectPr w:rsidR="00A15E33" w:rsidRPr="00A15E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33"/>
    <w:rsid w:val="001C2237"/>
    <w:rsid w:val="00A1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2F9F9"/>
  <w15:chartTrackingRefBased/>
  <w15:docId w15:val="{12C9CD22-62D4-45F4-8D9A-4C97A3123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2026-07-29T09:48:00Z</dcterms:created>
  <dcterms:modified xsi:type="dcterms:W3CDTF">2026-07-29T09:48:00Z</dcterms:modified>
</cp:coreProperties>
</file>