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6B1" w:rsidRPr="00AF2627" w:rsidRDefault="00C166B1" w:rsidP="00C166B1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 w:rsidRPr="00C166B1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Консультация: Работающим пенсионерам об индексации пенсий</w:t>
      </w:r>
    </w:p>
    <w:p w:rsidR="00AF2627" w:rsidRPr="00546A8A" w:rsidRDefault="00AF2627" w:rsidP="00AF262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AF2627" w:rsidRPr="00546A8A" w:rsidRDefault="00DE351E" w:rsidP="00AF262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2</w:t>
      </w:r>
      <w:r w:rsidR="00503C6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7</w:t>
      </w:r>
      <w:r w:rsidR="00AF2627"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 w:rsidR="00AF2627"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 w:rsidR="00503C6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="00AF2627"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 w:rsidR="00AF2627"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="00AF2627"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AF2627" w:rsidRPr="00DE351E" w:rsidRDefault="00AF2627" w:rsidP="00AF262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AF2627" w:rsidRPr="00DE351E" w:rsidRDefault="00AF2627" w:rsidP="00AF262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С 2016 года выплата страховой пенсии с учетом плановых индексаций осуществляется только неработающим пенсионерам. Работающие пенсионеры получают страховую пенсию в размере, равном размеру пенсии без учета индексаций, проведенных за время их работы на пенсии. Но если пенсионер прекратит трудовую деятельность, то он будет получать пенсию с учетом всех индексаций, прошедших за время, пока он работал.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Правила о выплате работающим пенсионерам пенсий без индексации распространяются на все виды страховой пенсии. Пенсии по государственному пенсионному обеспечению, включая социальные пенсии, индексируются независимо от того, работает пенсионер или нет.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Для тех, кто </w:t>
      </w:r>
      <w:proofErr w:type="gramStart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работал по найму факт осуществления пенсионером работы устанавливается</w:t>
      </w:r>
      <w:proofErr w:type="gramEnd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территориальным органом Пенсионного фонда России на основании сведений, поступающих из ежемесячной отчетности работодателей. Такая форма отчетности введена с 2016 года специально для отражения пенсионеров, прекративших трудовую деятельность, чтобы повысить им пенсию за счет прошедших за время их работы индексаций. Поэтому пенсионерам не надо лично обращаться в территориальный орган Пенсионного фонда России для подачи заявления о возобновлении индексации страховой пенсии.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Если пенсионер относится к категории </w:t>
      </w:r>
      <w:proofErr w:type="spellStart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самозанятого</w:t>
      </w:r>
      <w:proofErr w:type="spellEnd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населения, то есть состоит на учете в территориальном органе Пенсионного фонда России как индивидуальный предприниматель, нотариус, адвокат и т. п., то Федеральная налоговая служба информирует ПФР о прекращении предпринимательской деятельности пенсионером.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Если получатель страховой пенсии прекратит работать. </w:t>
      </w: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Если пенсионер прекратит работать после проведения индексации, то размер страховой пенсии и фиксированной выплаты к ней будет увеличен за счет всех индексаций, прошедших за время его работы. Пенсионер будет получать пенсию с индексациями с месяца, следующего за месяцем, в котором территориальный орган Пенсионного фонда России вынес решение о выплате на основании представленных работодателем сведений или сведений, поступивших из Федеральной налоговой службы (для </w:t>
      </w:r>
      <w:proofErr w:type="spellStart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самозанятых</w:t>
      </w:r>
      <w:proofErr w:type="spellEnd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граждан).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lastRenderedPageBreak/>
        <w:t>Если пенсионер после этого вновь устроится на работу, размер его страховой пенсии уменьшен не будет. Пенсия будет выплачиваться в размере причитавшейся на день, предшествующий дню возобновления работы.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b/>
          <w:bCs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Пример: </w:t>
      </w:r>
      <w:r w:rsidRPr="00C166B1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Пенсионер устроился на работу в октябре 2016 года и по состоянию на январь 2017 года получает пенсию 14 000 рублей. Пенсионный фонд России в 2017 году провел индексацию страховых пенсий – 5,8%. Страховая пенсия по старости выплачивается без учета индексации 2017 года – 14 000 рублей. Пенсионер прекращает работать в мае 2017 года. С сентября 2017 года страховая пенсия выплачивается с учетом прошедших индексаций 14 794 рубля.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Ежегодная корректировка пенсий работающих пенсионеров. </w:t>
      </w: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ПФР производит ежегодный перерасчет размера страховой пенсии работающих пенсионеров с учетом страховых взносов, уплачиваемых работодателям и за них. Заявление для этого писать не надо. </w:t>
      </w:r>
      <w:proofErr w:type="spellStart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Беззаявительный</w:t>
      </w:r>
      <w:proofErr w:type="spellEnd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перерасчет размера страховой пенсии работающим пенсионерам производится за счет увеличения количества пенсионных баллов за предыдущий год.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Пенсионерам, которые работали в 2016 году, в августе 2017 года произведено увеличение страховых пенсий исходя из пенсионных баллов за периоды работы в 2016 году после назначения пенсии либо после предыдущего </w:t>
      </w:r>
      <w:proofErr w:type="spellStart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беззаявительного</w:t>
      </w:r>
      <w:proofErr w:type="spellEnd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перерасчета размера пенсии. При этом максимальное увеличение страховой пенсии составил денежный эквивалент трех пенсионных баллов*.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Поскольку при расчете страховой пенсии по случаю потери кормильца учитываются страховые взносы умершего кормильца, а не получателя пенсии, то ее размер подлежит перерасчету один раз: с августа года, следующего за годом, в котором была назначена страховая пенсия.</w:t>
      </w:r>
    </w:p>
    <w:p w:rsidR="00C166B1" w:rsidRPr="00C166B1" w:rsidRDefault="00C166B1" w:rsidP="00C166B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* Статья 18 Федерального за</w:t>
      </w:r>
      <w:bookmarkStart w:id="0" w:name="_GoBack"/>
      <w:bookmarkEnd w:id="0"/>
      <w:r w:rsidRPr="00C166B1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кона от 28 декабря 2013 года № 400-ФЗ «О страховых пенсиях».</w:t>
      </w:r>
    </w:p>
    <w:p w:rsidR="00C166B1" w:rsidRPr="00C166B1" w:rsidRDefault="00C166B1" w:rsidP="00C166B1">
      <w:pPr>
        <w:spacing w:after="240" w:line="240" w:lineRule="auto"/>
        <w:jc w:val="both"/>
        <w:textAlignment w:val="baseline"/>
        <w:rPr>
          <w:rFonts w:ascii="inherit" w:eastAsia="Times New Roman" w:hAnsi="inherit" w:cs="Arial"/>
          <w:color w:val="000000"/>
          <w:lang w:eastAsia="ru-RU"/>
        </w:rPr>
      </w:pPr>
      <w:r w:rsidRPr="00C166B1">
        <w:rPr>
          <w:rFonts w:ascii="inherit" w:eastAsia="Times New Roman" w:hAnsi="inherit" w:cs="Arial"/>
          <w:color w:val="000000"/>
          <w:lang w:eastAsia="ru-RU"/>
        </w:rPr>
        <w:t> </w:t>
      </w:r>
    </w:p>
    <w:p w:rsidR="00AF2627" w:rsidRPr="00AE68B8" w:rsidRDefault="00C166B1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C166B1">
        <w:rPr>
          <w:rFonts w:ascii="inherit" w:eastAsia="Times New Roman" w:hAnsi="inherit" w:cs="Arial"/>
          <w:color w:val="000000"/>
          <w:lang w:eastAsia="ru-RU"/>
        </w:rPr>
        <w:t> </w:t>
      </w:r>
      <w:r w:rsidR="00AF2627"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AF2627" w:rsidRPr="00AE68B8" w:rsidRDefault="00AF2627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AF2627" w:rsidRPr="00AE68B8" w:rsidRDefault="00AF2627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AF2627" w:rsidRPr="00AE68B8" w:rsidRDefault="00AF2627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г. Нальчик, ул. Чернышевского 181 «а»,</w:t>
      </w:r>
    </w:p>
    <w:p w:rsidR="00AF2627" w:rsidRPr="00AE68B8" w:rsidRDefault="00036CB5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101</w:t>
      </w:r>
    </w:p>
    <w:p w:rsidR="00AF2627" w:rsidRPr="00AE68B8" w:rsidRDefault="00AF2627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AE68B8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AF2627" w:rsidRPr="00AE68B8" w:rsidRDefault="00AF2627" w:rsidP="00AF2627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C166B1" w:rsidRPr="00AF2627" w:rsidRDefault="00C166B1" w:rsidP="00C166B1">
      <w:pPr>
        <w:spacing w:after="240" w:line="240" w:lineRule="auto"/>
        <w:textAlignment w:val="baseline"/>
        <w:rPr>
          <w:rFonts w:ascii="inherit" w:eastAsia="Times New Roman" w:hAnsi="inherit" w:cs="Arial"/>
          <w:color w:val="000000"/>
          <w:lang w:val="en-US" w:eastAsia="ru-RU"/>
        </w:rPr>
      </w:pPr>
    </w:p>
    <w:p w:rsidR="00C166B1" w:rsidRPr="00AF2627" w:rsidRDefault="00C166B1" w:rsidP="00C166B1">
      <w:pPr>
        <w:spacing w:after="240" w:line="240" w:lineRule="auto"/>
        <w:textAlignment w:val="baseline"/>
        <w:rPr>
          <w:rFonts w:ascii="inherit" w:eastAsia="Times New Roman" w:hAnsi="inherit" w:cs="Arial"/>
          <w:color w:val="000000"/>
          <w:lang w:val="en-US" w:eastAsia="ru-RU"/>
        </w:rPr>
      </w:pPr>
      <w:r w:rsidRPr="00AF2627">
        <w:rPr>
          <w:rFonts w:ascii="inherit" w:eastAsia="Times New Roman" w:hAnsi="inherit" w:cs="Arial"/>
          <w:color w:val="000000"/>
          <w:lang w:val="en-US" w:eastAsia="ru-RU"/>
        </w:rPr>
        <w:t>               </w:t>
      </w:r>
    </w:p>
    <w:p w:rsidR="00924688" w:rsidRPr="00AF2627" w:rsidRDefault="00924688">
      <w:pPr>
        <w:rPr>
          <w:lang w:val="en-US"/>
        </w:rPr>
      </w:pPr>
    </w:p>
    <w:sectPr w:rsidR="00924688" w:rsidRPr="00AF2627" w:rsidSect="00C166B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6B1"/>
    <w:rsid w:val="00036CB5"/>
    <w:rsid w:val="00503C67"/>
    <w:rsid w:val="00924688"/>
    <w:rsid w:val="009D11C7"/>
    <w:rsid w:val="00AF2627"/>
    <w:rsid w:val="00BA67DE"/>
    <w:rsid w:val="00C166B1"/>
    <w:rsid w:val="00DE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4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6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3556</Characters>
  <Application>Microsoft Office Word</Application>
  <DocSecurity>0</DocSecurity>
  <Lines>29</Lines>
  <Paragraphs>8</Paragraphs>
  <ScaleCrop>false</ScaleCrop>
  <Company>Kraftway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6</cp:revision>
  <dcterms:created xsi:type="dcterms:W3CDTF">2018-02-05T12:52:00Z</dcterms:created>
  <dcterms:modified xsi:type="dcterms:W3CDTF">2018-06-27T13:13:00Z</dcterms:modified>
</cp:coreProperties>
</file>