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D66" w:rsidRPr="00344352" w:rsidRDefault="00550D66" w:rsidP="00550D66">
      <w:pPr>
        <w:tabs>
          <w:tab w:val="left" w:pos="630"/>
        </w:tabs>
        <w:jc w:val="center"/>
        <w:rPr>
          <w:rFonts w:ascii="Times New Roman" w:hAnsi="Times New Roman"/>
          <w:sz w:val="20"/>
        </w:rPr>
      </w:pPr>
      <w:r w:rsidRPr="00344352">
        <w:rPr>
          <w:rFonts w:ascii="Times New Roman" w:hAnsi="Times New Roman"/>
          <w:noProof/>
          <w:sz w:val="20"/>
        </w:rPr>
        <w:drawing>
          <wp:inline distT="0" distB="0" distL="0" distR="0">
            <wp:extent cx="783838" cy="814039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4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D66" w:rsidRPr="00263AD4" w:rsidRDefault="00550D66" w:rsidP="00550D6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>КЪЭБЭРДЕЙ-БАЛЪКЪЭР РЕСПУБЛИКЭМ И АРУАН МУНИЦИПАЛЬНЭ КУЕЙМ ЩЫЩ</w:t>
      </w:r>
    </w:p>
    <w:p w:rsidR="00550D66" w:rsidRPr="00263AD4" w:rsidRDefault="00550D66" w:rsidP="00550D6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>ПСЫНАБЭ КЪУАЖЭ АДМИНИСТРАЦЭ</w:t>
      </w:r>
    </w:p>
    <w:p w:rsidR="00550D66" w:rsidRPr="00263AD4" w:rsidRDefault="00550D66" w:rsidP="00550D6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>КЪАБАРТЫ-МАЛКЪАР РЕСПУБЛИКАНЫ УРВАН МУНИЦИПАЛЬНЫЙ РАЙОНУНУ</w:t>
      </w:r>
    </w:p>
    <w:p w:rsidR="00550D66" w:rsidRPr="00263AD4" w:rsidRDefault="00550D66" w:rsidP="00550D6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>ПСЫНАБО ЭЛ АДМИНИСТРАЦИЯСЫ</w:t>
      </w:r>
    </w:p>
    <w:p w:rsidR="00550D66" w:rsidRPr="00263AD4" w:rsidRDefault="00550D66" w:rsidP="00550D6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 xml:space="preserve">МУНИЦИПАЛЬНОЕ КАЗЕННОЕ УЧРЕЖДЕНИЕ </w:t>
      </w:r>
    </w:p>
    <w:p w:rsidR="00550D66" w:rsidRPr="00263AD4" w:rsidRDefault="00550D66" w:rsidP="00550D6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 xml:space="preserve">«МЕСТНАЯ АДМИНИСТРАЦИЯ СЕЛЬСКОГО ПОСЕЛЕНИЯ ПСЫНАБО» </w:t>
      </w:r>
    </w:p>
    <w:p w:rsidR="00550D66" w:rsidRPr="00263AD4" w:rsidRDefault="00550D66" w:rsidP="00550D66">
      <w:pPr>
        <w:pBdr>
          <w:bottom w:val="single" w:sz="12" w:space="1" w:color="auto"/>
        </w:pBdr>
        <w:tabs>
          <w:tab w:val="left" w:pos="24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63AD4">
        <w:rPr>
          <w:rFonts w:ascii="Times New Roman" w:hAnsi="Times New Roman"/>
          <w:b/>
          <w:sz w:val="20"/>
          <w:szCs w:val="20"/>
        </w:rPr>
        <w:t xml:space="preserve">                           УРВАНСКОГО МУНИЦИПАЛЬНОГО РАЙОНА КАБАРДИНО-БАЛКАРСКОЙ РЕСПУБЛИКИ</w:t>
      </w:r>
    </w:p>
    <w:p w:rsidR="00550D66" w:rsidRPr="00344352" w:rsidRDefault="00550D66" w:rsidP="00550D66">
      <w:pPr>
        <w:tabs>
          <w:tab w:val="left" w:pos="240"/>
        </w:tabs>
        <w:spacing w:line="240" w:lineRule="auto"/>
        <w:rPr>
          <w:rFonts w:ascii="Times New Roman" w:hAnsi="Times New Roman"/>
          <w:sz w:val="20"/>
          <w:szCs w:val="20"/>
        </w:rPr>
      </w:pPr>
      <w:r w:rsidRPr="00344352">
        <w:rPr>
          <w:rFonts w:ascii="Times New Roman" w:hAnsi="Times New Roman"/>
          <w:sz w:val="20"/>
          <w:szCs w:val="20"/>
        </w:rPr>
        <w:t>3613</w:t>
      </w:r>
      <w:r>
        <w:rPr>
          <w:rFonts w:ascii="Times New Roman" w:hAnsi="Times New Roman"/>
          <w:sz w:val="20"/>
          <w:szCs w:val="20"/>
        </w:rPr>
        <w:t>19</w:t>
      </w:r>
      <w:r w:rsidRPr="0034435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44352">
        <w:rPr>
          <w:rFonts w:ascii="Times New Roman" w:hAnsi="Times New Roman"/>
          <w:sz w:val="20"/>
          <w:szCs w:val="20"/>
        </w:rPr>
        <w:t>с.п</w:t>
      </w:r>
      <w:proofErr w:type="gramStart"/>
      <w:r w:rsidRPr="00344352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П</w:t>
      </w:r>
      <w:proofErr w:type="gramEnd"/>
      <w:r>
        <w:rPr>
          <w:rFonts w:ascii="Times New Roman" w:hAnsi="Times New Roman"/>
          <w:sz w:val="20"/>
          <w:szCs w:val="20"/>
        </w:rPr>
        <w:t>сынабо</w:t>
      </w:r>
      <w:proofErr w:type="spellEnd"/>
      <w:r w:rsidRPr="0034435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44352">
        <w:rPr>
          <w:rFonts w:ascii="Times New Roman" w:hAnsi="Times New Roman"/>
          <w:sz w:val="20"/>
          <w:szCs w:val="20"/>
        </w:rPr>
        <w:t>ул.</w:t>
      </w:r>
      <w:r>
        <w:rPr>
          <w:rFonts w:ascii="Times New Roman" w:hAnsi="Times New Roman"/>
          <w:sz w:val="20"/>
          <w:szCs w:val="20"/>
        </w:rPr>
        <w:t>М.Шекихачевой</w:t>
      </w:r>
      <w:proofErr w:type="spellEnd"/>
      <w:r w:rsidRPr="0034435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26</w:t>
      </w:r>
      <w:r w:rsidRPr="00344352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                       </w:t>
      </w:r>
      <w:r w:rsidRPr="00344352">
        <w:rPr>
          <w:rFonts w:ascii="Times New Roman" w:hAnsi="Times New Roman"/>
          <w:sz w:val="20"/>
          <w:szCs w:val="20"/>
        </w:rPr>
        <w:t xml:space="preserve"> телефон  </w:t>
      </w:r>
      <w:r>
        <w:rPr>
          <w:rFonts w:ascii="Times New Roman" w:hAnsi="Times New Roman"/>
          <w:sz w:val="20"/>
          <w:szCs w:val="20"/>
        </w:rPr>
        <w:t>8(866-35)40633</w:t>
      </w:r>
      <w:r w:rsidRPr="00344352">
        <w:rPr>
          <w:rFonts w:ascii="Times New Roman" w:hAnsi="Times New Roman"/>
          <w:sz w:val="20"/>
          <w:szCs w:val="20"/>
        </w:rPr>
        <w:t xml:space="preserve">.  факс </w:t>
      </w:r>
      <w:r>
        <w:rPr>
          <w:rFonts w:ascii="Times New Roman" w:hAnsi="Times New Roman"/>
          <w:sz w:val="20"/>
          <w:szCs w:val="20"/>
        </w:rPr>
        <w:t>8(866-35)40803</w:t>
      </w:r>
    </w:p>
    <w:p w:rsidR="00550D66" w:rsidRDefault="00550D66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D66" w:rsidRDefault="00550D66" w:rsidP="00263AD4">
      <w:pPr>
        <w:spacing w:after="150" w:line="238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704" w:rsidRPr="00BE787F" w:rsidRDefault="00891704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ПОСТАНОВЛЕНИЕ</w:t>
      </w:r>
      <w:r w:rsidR="00954977" w:rsidRPr="00BE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</w:t>
      </w:r>
      <w:r w:rsidR="00550D66">
        <w:rPr>
          <w:rFonts w:ascii="Times New Roman" w:eastAsia="Times New Roman" w:hAnsi="Times New Roman" w:cs="Times New Roman"/>
          <w:b/>
          <w:bCs/>
          <w:sz w:val="24"/>
          <w:szCs w:val="24"/>
        </w:rPr>
        <w:t>37</w:t>
      </w:r>
    </w:p>
    <w:p w:rsidR="00954977" w:rsidRPr="00BE787F" w:rsidRDefault="00954977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891704" w:rsidP="004742FA">
      <w:pPr>
        <w:spacing w:after="150" w:line="23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F049F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0D66">
        <w:rPr>
          <w:rFonts w:ascii="Times New Roman" w:eastAsia="Times New Roman" w:hAnsi="Times New Roman" w:cs="Times New Roman"/>
          <w:sz w:val="24"/>
          <w:szCs w:val="24"/>
        </w:rPr>
        <w:t>8</w:t>
      </w:r>
      <w:r w:rsidR="002F049F">
        <w:rPr>
          <w:rFonts w:ascii="Times New Roman" w:eastAsia="Times New Roman" w:hAnsi="Times New Roman" w:cs="Times New Roman"/>
          <w:sz w:val="24"/>
          <w:szCs w:val="24"/>
        </w:rPr>
        <w:t>.12.2019</w:t>
      </w:r>
    </w:p>
    <w:p w:rsidR="00954977" w:rsidRPr="00BE787F" w:rsidRDefault="00954977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54977" w:rsidRPr="00F67A41" w:rsidRDefault="00891704" w:rsidP="004C67C0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формировании </w:t>
      </w:r>
      <w:r w:rsidR="0066571B" w:rsidRPr="00F67A41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еречня налоговых расходов и оценки налоговых расходов </w:t>
      </w:r>
      <w:r w:rsidR="005454AD">
        <w:rPr>
          <w:rFonts w:ascii="Times New Roman" w:eastAsia="Times New Roman" w:hAnsi="Times New Roman" w:cs="Times New Roman"/>
          <w:b/>
          <w:sz w:val="26"/>
          <w:szCs w:val="26"/>
        </w:rPr>
        <w:t xml:space="preserve">с.п. </w:t>
      </w:r>
      <w:proofErr w:type="spellStart"/>
      <w:r w:rsidR="002F049F">
        <w:rPr>
          <w:rFonts w:ascii="Times New Roman" w:eastAsia="Times New Roman" w:hAnsi="Times New Roman" w:cs="Times New Roman"/>
          <w:b/>
          <w:sz w:val="26"/>
          <w:szCs w:val="26"/>
        </w:rPr>
        <w:t>Псынабо</w:t>
      </w:r>
      <w:proofErr w:type="spellEnd"/>
      <w:r w:rsidR="005454A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>Урванского</w:t>
      </w:r>
      <w:proofErr w:type="spellEnd"/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</w:t>
      </w: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65" w:rsidRPr="00BE787F" w:rsidRDefault="00891704" w:rsidP="00BE787F">
      <w:pPr>
        <w:spacing w:after="150" w:line="23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174.3 Бюджетного кодекса Российской Федерации, </w:t>
      </w:r>
      <w:r w:rsidR="008E0965" w:rsidRPr="00BE787F">
        <w:rPr>
          <w:rFonts w:ascii="Times New Roman" w:eastAsia="Times New Roman" w:hAnsi="Times New Roman" w:cs="Times New Roman"/>
          <w:sz w:val="24"/>
          <w:szCs w:val="24"/>
        </w:rPr>
        <w:t>местная 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</w:t>
      </w:r>
      <w:r w:rsidR="005454AD">
        <w:rPr>
          <w:rFonts w:ascii="Times New Roman" w:eastAsia="Times New Roman" w:hAnsi="Times New Roman" w:cs="Times New Roman"/>
          <w:sz w:val="24"/>
          <w:szCs w:val="24"/>
        </w:rPr>
        <w:t xml:space="preserve">с.п.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545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E0965" w:rsidRPr="00BE787F">
        <w:rPr>
          <w:rFonts w:ascii="Times New Roman" w:eastAsia="Times New Roman" w:hAnsi="Times New Roman" w:cs="Times New Roman"/>
          <w:sz w:val="24"/>
          <w:szCs w:val="24"/>
        </w:rPr>
        <w:t>Урванского</w:t>
      </w:r>
      <w:proofErr w:type="spellEnd"/>
      <w:r w:rsidR="008E0965" w:rsidRPr="00BE787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</w:p>
    <w:p w:rsidR="00891704" w:rsidRPr="00BE787F" w:rsidRDefault="00891704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891704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1. Утвердить  </w:t>
      </w:r>
      <w:r w:rsidR="00CC6CF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ереч</w:t>
      </w:r>
      <w:r w:rsidR="00FB185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н</w:t>
      </w:r>
      <w:r w:rsidR="00FB185D">
        <w:rPr>
          <w:rFonts w:ascii="Times New Roman" w:eastAsia="Times New Roman" w:hAnsi="Times New Roman" w:cs="Times New Roman"/>
          <w:sz w:val="24"/>
          <w:szCs w:val="24"/>
        </w:rPr>
        <w:t>ь</w:t>
      </w:r>
      <w:r w:rsidR="00183A5F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налоговых расходов и оценки налоговых расходов </w:t>
      </w:r>
      <w:r w:rsidR="005454AD">
        <w:rPr>
          <w:rFonts w:ascii="Times New Roman" w:eastAsia="Times New Roman" w:hAnsi="Times New Roman" w:cs="Times New Roman"/>
          <w:sz w:val="24"/>
          <w:szCs w:val="24"/>
        </w:rPr>
        <w:t xml:space="preserve">с.п.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2F0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3D64">
        <w:rPr>
          <w:rFonts w:ascii="Times New Roman" w:eastAsia="Times New Roman" w:hAnsi="Times New Roman" w:cs="Times New Roman"/>
          <w:sz w:val="24"/>
          <w:szCs w:val="24"/>
        </w:rPr>
        <w:t>Урванского</w:t>
      </w:r>
      <w:proofErr w:type="spellEnd"/>
      <w:r w:rsidR="003F3D6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C42" w:rsidRPr="00BE787F" w:rsidRDefault="00854C42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4C67C0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7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891704" w:rsidRPr="004C67C0">
        <w:rPr>
          <w:rFonts w:ascii="Times New Roman" w:eastAsia="Times New Roman" w:hAnsi="Times New Roman" w:cs="Times New Roman"/>
          <w:sz w:val="24"/>
          <w:szCs w:val="24"/>
        </w:rPr>
        <w:t>. Постановление распространяется на бюджетные правоотношения, возникающие с 1 января 2020 года.</w:t>
      </w:r>
    </w:p>
    <w:p w:rsidR="00891704" w:rsidRPr="00BE787F" w:rsidRDefault="004C67C0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</w:t>
      </w:r>
      <w:r w:rsidR="00F67A41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>постановления возложить на</w:t>
      </w:r>
      <w:r w:rsidR="00545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49F">
        <w:rPr>
          <w:rFonts w:ascii="Times New Roman" w:eastAsia="Times New Roman" w:hAnsi="Times New Roman" w:cs="Times New Roman"/>
          <w:sz w:val="24"/>
          <w:szCs w:val="24"/>
        </w:rPr>
        <w:t xml:space="preserve">начальника отдела учета  и отчетности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Маремукову</w:t>
      </w:r>
      <w:proofErr w:type="spellEnd"/>
      <w:r w:rsidR="002F049F">
        <w:rPr>
          <w:rFonts w:ascii="Times New Roman" w:eastAsia="Times New Roman" w:hAnsi="Times New Roman" w:cs="Times New Roman"/>
          <w:sz w:val="24"/>
          <w:szCs w:val="24"/>
        </w:rPr>
        <w:t xml:space="preserve"> М.М. </w:t>
      </w:r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Default="00891704" w:rsidP="003F3D64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3F3D64"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</w:p>
    <w:p w:rsidR="00BE787F" w:rsidRDefault="005454AD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spellEnd"/>
      <w:proofErr w:type="gramEnd"/>
      <w:r w:rsidR="002F049F" w:rsidRPr="002F0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49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Р.М.Хакунов</w:t>
      </w:r>
      <w:proofErr w:type="spellEnd"/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AD4" w:rsidRDefault="00263AD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AD4" w:rsidRDefault="00263AD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AD4" w:rsidRPr="00BE787F" w:rsidRDefault="00263AD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891704" w:rsidP="00050C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</w:t>
      </w:r>
    </w:p>
    <w:p w:rsidR="00891704" w:rsidRDefault="00891704" w:rsidP="00050C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</w:t>
      </w:r>
      <w:r w:rsidR="00684958"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</w:p>
    <w:p w:rsidR="00684958" w:rsidRPr="00BE787F" w:rsidRDefault="00B96736" w:rsidP="00050C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с.п.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4958">
        <w:rPr>
          <w:rFonts w:ascii="Times New Roman" w:eastAsia="Times New Roman" w:hAnsi="Times New Roman" w:cs="Times New Roman"/>
          <w:sz w:val="24"/>
          <w:szCs w:val="24"/>
        </w:rPr>
        <w:t>Урванского</w:t>
      </w:r>
      <w:proofErr w:type="spellEnd"/>
      <w:r w:rsidR="0068495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</w:t>
      </w:r>
    </w:p>
    <w:p w:rsidR="00684958" w:rsidRDefault="00684958" w:rsidP="00BE787F">
      <w:pPr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996D7E" w:rsidRDefault="00FB185D" w:rsidP="00BE787F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>Перечень</w:t>
      </w:r>
    </w:p>
    <w:p w:rsidR="00684958" w:rsidRPr="00996D7E" w:rsidRDefault="00891704" w:rsidP="0068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183A5F"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формирования </w:t>
      </w: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>налоговых расходов и оценки налоговых расходов</w:t>
      </w:r>
    </w:p>
    <w:p w:rsidR="00891704" w:rsidRPr="00996D7E" w:rsidRDefault="00891704" w:rsidP="0068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96736">
        <w:rPr>
          <w:rFonts w:ascii="Times New Roman" w:eastAsia="Times New Roman" w:hAnsi="Times New Roman" w:cs="Times New Roman"/>
          <w:b/>
          <w:sz w:val="26"/>
          <w:szCs w:val="26"/>
        </w:rPr>
        <w:t xml:space="preserve">с.п. </w:t>
      </w:r>
      <w:proofErr w:type="spellStart"/>
      <w:r w:rsidR="002F049F" w:rsidRPr="002F049F">
        <w:rPr>
          <w:rFonts w:ascii="Times New Roman" w:eastAsia="Times New Roman" w:hAnsi="Times New Roman" w:cs="Times New Roman"/>
          <w:b/>
          <w:sz w:val="24"/>
          <w:szCs w:val="24"/>
        </w:rPr>
        <w:t>Псынабо</w:t>
      </w:r>
      <w:proofErr w:type="spellEnd"/>
      <w:r w:rsidR="002F049F"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F3D64" w:rsidRPr="00996D7E">
        <w:rPr>
          <w:rFonts w:ascii="Times New Roman" w:eastAsia="Times New Roman" w:hAnsi="Times New Roman" w:cs="Times New Roman"/>
          <w:b/>
          <w:sz w:val="26"/>
          <w:szCs w:val="26"/>
        </w:rPr>
        <w:t>Урванского</w:t>
      </w:r>
      <w:proofErr w:type="spellEnd"/>
      <w:r w:rsidR="003F3D64"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</w:t>
      </w:r>
    </w:p>
    <w:p w:rsidR="00985FFE" w:rsidRDefault="00985FFE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2284C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84C">
        <w:rPr>
          <w:rFonts w:ascii="Times New Roman" w:eastAsia="Times New Roman" w:hAnsi="Times New Roman" w:cs="Times New Roman"/>
          <w:b/>
          <w:sz w:val="24"/>
          <w:szCs w:val="24"/>
        </w:rPr>
        <w:t>I. Общие положения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Настоящий П</w:t>
      </w:r>
      <w:r w:rsidR="00843B83" w:rsidRPr="002E44AC">
        <w:rPr>
          <w:rFonts w:ascii="Times New Roman" w:eastAsia="Times New Roman" w:hAnsi="Times New Roman" w:cs="Times New Roman"/>
          <w:sz w:val="24"/>
          <w:szCs w:val="24"/>
        </w:rPr>
        <w:t>еречень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определя</w:t>
      </w:r>
      <w:r w:rsidR="00843B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т правила формирования перечня налоговых расходов и оценки налоговых расходов (далее – оценка) </w:t>
      </w:r>
      <w:r w:rsidR="00B96736">
        <w:rPr>
          <w:rFonts w:ascii="Times New Roman" w:eastAsia="Times New Roman" w:hAnsi="Times New Roman" w:cs="Times New Roman"/>
          <w:sz w:val="24"/>
          <w:szCs w:val="24"/>
        </w:rPr>
        <w:t xml:space="preserve">с.п. </w:t>
      </w:r>
      <w:proofErr w:type="spellStart"/>
      <w:r w:rsidR="002F049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8A6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3D64">
        <w:rPr>
          <w:rFonts w:ascii="Times New Roman" w:eastAsia="Times New Roman" w:hAnsi="Times New Roman" w:cs="Times New Roman"/>
          <w:sz w:val="24"/>
          <w:szCs w:val="24"/>
        </w:rPr>
        <w:t>Урванского</w:t>
      </w:r>
      <w:proofErr w:type="spellEnd"/>
      <w:r w:rsidR="003F3D6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(далее - муниципальное образование).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Налоговые расходы муниципального образования - выпадающие доходы бюджета муниципального образования,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программам.</w:t>
      </w:r>
      <w:proofErr w:type="gramEnd"/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3. Перечень налоговых расходов муниципального образования содержит сведения о распределении налоговых расходов муниципального образования в соответствии с целями муниципальных программ и их структурных элементов и (или) целями социально-экономической политики муниципального образования, не относящимися к муниципальным программам муниципального образования, а также о кураторах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Кураторы налоговых расходов - орган местного самоуправления, (организация), ответственный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  <w:proofErr w:type="gramEnd"/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5. Перечень налоговых расходов (налоговых льгот) муниципального образования включает все налоговые расходы (налоговые льготы), установленные нормативными правовыми актами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6. Принадлежность налоговых расходов муниципальным программам определяется исходя из соответствия целей указанных расходов (льгот) приоритетам и целям социально-экономического развития, определенным в соответствующих муниципальных программах.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7. Налоговые расходы (налоговые льготы), соответствующие целям социально-экономической политики муниципального образования, реализуемые в рамках нескольких муниципальных программ муниципального образования, относятся к нераспределенным налоговым расходам (налоговым льготам).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8. Налоговые расходы (налоговые льготы), которые не соответствуют перечисленным выше критериям, относятся к непрограммным налоговым расходам (налоговым льготам).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9. Нормативные характеристики налоговых расходов муниципального образования 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</w:t>
      </w:r>
      <w:r w:rsidR="00190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-л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ьготы), наименованиях налогов, сборов, по которым установлены льготы, категориях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плательщиков, для которых предусмотрены льготы, а также иные характеристики по перечню согласно </w:t>
      </w:r>
      <w:hyperlink r:id="rId6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приложению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10. Фискальные характеристики налоговых расходов муниципального образования 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местный бюджет, предусмотренные </w:t>
      </w:r>
      <w:hyperlink r:id="rId7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приложением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 к настоящему </w:t>
      </w:r>
      <w:r w:rsidR="0042281A">
        <w:rPr>
          <w:rFonts w:ascii="Times New Roman" w:eastAsia="Times New Roman" w:hAnsi="Times New Roman" w:cs="Times New Roman"/>
          <w:sz w:val="24"/>
          <w:szCs w:val="24"/>
        </w:rPr>
        <w:t>Перечню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11. Целевые характеристики налоговых расходов муниципального образования - сведения о целях предоставления, показателях (индикаторах) достижения целей предоставления льготы, а также иные характеристики, предусмотренные </w:t>
      </w:r>
      <w:hyperlink r:id="rId8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приложением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 к настоящему 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>Перечню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12. Оценка налоговых расходов муниципального образования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13. Оценка объемов налоговых расходов муниципального образования - определение объемов выпадающих доходов бюджетов муниципального образования, обусловленных льготами, предоставленными плательщикам.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14. Оценка эффективности налоговых расходов муниципального образования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15. Социальные налоговые расходы муниципального образования - целевая категория налоговых расходов муниципального образования, обусловленных необходимостью обеспечения социальной защиты (поддержки) населения.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16. Стимулирующие налоговые расходы муниципального образования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17. Технические налоговые расходы муниципального образования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891704" w:rsidRPr="005454A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18. В целях оценки налоговых расходов муниципального образования </w:t>
      </w:r>
      <w:r w:rsidR="00D36E3C" w:rsidRPr="005454AD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 поселения 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D36E3C" w:rsidRPr="005454AD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891704" w:rsidRPr="005454A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>а) формирует перечень налоговых расходов муниципального образования;</w:t>
      </w:r>
    </w:p>
    <w:p w:rsidR="00891704" w:rsidRPr="005454A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>б) формирует оценку объемов налоговых расходов муниципального образования за отчетный финансовый год, а также оценку объемов налоговых расходов муниципального образования на текущий финансовый год, очередной финансовый год и плановый период;</w:t>
      </w:r>
    </w:p>
    <w:p w:rsidR="00891704" w:rsidRPr="005454A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>в) осуществляет обобщение результатов оценки эффективности налоговых расходов муниципального образования, проводимой кураторами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19. В целях оценки налоговых расходов муниципального образования налоговый орган формирует, и представляют в </w:t>
      </w:r>
      <w:r w:rsidR="00D36E3C" w:rsidRPr="005454AD">
        <w:rPr>
          <w:rFonts w:ascii="Times New Roman" w:eastAsia="Times New Roman" w:hAnsi="Times New Roman" w:cs="Times New Roman"/>
          <w:sz w:val="24"/>
          <w:szCs w:val="24"/>
        </w:rPr>
        <w:t>администрацию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каждого налогового расхода информацию о фискальных характеристиках налоговых расходов муниципального образования за отчетный финансовый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год, а также информацию о стимулирующих налоговых расходах муниципального образования за 6 лет, предшествующих отчетному финансовому году.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20. В целях оценки налоговых расходов муниципального образования кураторы налоговых расходов: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формируют информацию о нормативных, целевых и фискальных характеристиках налоговых расходов муниципального образования, предусмотренную </w:t>
      </w:r>
      <w:hyperlink r:id="rId9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приложением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 к настоящему 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>Перечню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б) осуществляют оценку эффективности каждого курируемого налогового расхода муниципального образования и направляют результаты такой оценки в </w:t>
      </w:r>
      <w:r w:rsidR="00D42723">
        <w:rPr>
          <w:rFonts w:ascii="Times New Roman" w:eastAsia="Times New Roman" w:hAnsi="Times New Roman" w:cs="Times New Roman"/>
          <w:sz w:val="24"/>
          <w:szCs w:val="24"/>
        </w:rPr>
        <w:t>управление финансов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2284C" w:rsidRDefault="00891704" w:rsidP="00B22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84C">
        <w:rPr>
          <w:rFonts w:ascii="Times New Roman" w:eastAsia="Times New Roman" w:hAnsi="Times New Roman" w:cs="Times New Roman"/>
          <w:b/>
          <w:sz w:val="24"/>
          <w:szCs w:val="24"/>
        </w:rPr>
        <w:t>II. Формирование перечня налоговых расходов</w:t>
      </w:r>
    </w:p>
    <w:p w:rsidR="00891704" w:rsidRPr="00B2284C" w:rsidRDefault="00891704" w:rsidP="00B2284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84C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</w:t>
      </w:r>
    </w:p>
    <w:p w:rsidR="00891704" w:rsidRPr="005454A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21. Проект перечня налоговых расходов муниципального образования на очередной 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>финансовый год и плановый период (далее</w:t>
      </w:r>
      <w:r w:rsidR="0066791A" w:rsidRPr="00545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66791A" w:rsidRPr="00545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проект перечня налоговых расходов) формируется </w:t>
      </w:r>
      <w:r w:rsidR="00D36E3C" w:rsidRPr="005454AD">
        <w:rPr>
          <w:rFonts w:ascii="Times New Roman" w:eastAsia="Times New Roman" w:hAnsi="Times New Roman" w:cs="Times New Roman"/>
          <w:sz w:val="24"/>
          <w:szCs w:val="24"/>
        </w:rPr>
        <w:t>администрацией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 ежегодно до 30 сентября текущего финансового года и направляется на согласование ответственным исполнителям муниципальных программ муниципального образования, а также в заинтересованные органы местно</w:t>
      </w:r>
      <w:r w:rsidR="00FE25F9" w:rsidRPr="005454AD">
        <w:rPr>
          <w:rFonts w:ascii="Times New Roman" w:eastAsia="Times New Roman" w:hAnsi="Times New Roman" w:cs="Times New Roman"/>
          <w:sz w:val="24"/>
          <w:szCs w:val="24"/>
        </w:rPr>
        <w:t>го самоуправления (организации)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5454AD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22. </w:t>
      </w:r>
      <w:proofErr w:type="gramStart"/>
      <w:r w:rsidRPr="005454AD">
        <w:rPr>
          <w:rFonts w:ascii="Times New Roman" w:eastAsia="Times New Roman" w:hAnsi="Times New Roman" w:cs="Times New Roman"/>
          <w:sz w:val="24"/>
          <w:szCs w:val="24"/>
        </w:rPr>
        <w:t>Органы и организации, указанные в </w:t>
      </w:r>
      <w:hyperlink r:id="rId10" w:anchor="Par62" w:history="1">
        <w:r w:rsidRPr="005454AD">
          <w:rPr>
            <w:rFonts w:ascii="Times New Roman" w:eastAsia="Times New Roman" w:hAnsi="Times New Roman" w:cs="Times New Roman"/>
            <w:sz w:val="24"/>
            <w:szCs w:val="24"/>
          </w:rPr>
          <w:t>пункте </w:t>
        </w:r>
      </w:hyperlink>
      <w:r w:rsidRPr="005454AD">
        <w:rPr>
          <w:rFonts w:ascii="Times New Roman" w:eastAsia="Times New Roman" w:hAnsi="Times New Roman" w:cs="Times New Roman"/>
          <w:sz w:val="24"/>
          <w:szCs w:val="24"/>
        </w:rPr>
        <w:t>21 настоящего Порядка в срок до 15 октября текущего финансового года рассматривают проект перечня налоговых расходов на 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 налоговых расходов, и в случае несогласия с указанным</w:t>
      </w:r>
      <w:proofErr w:type="gramEnd"/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 распределением направляют в </w:t>
      </w:r>
      <w:r w:rsidR="00D36E3C" w:rsidRPr="005454AD">
        <w:rPr>
          <w:rFonts w:ascii="Times New Roman" w:eastAsia="Times New Roman" w:hAnsi="Times New Roman" w:cs="Times New Roman"/>
          <w:sz w:val="24"/>
          <w:szCs w:val="24"/>
        </w:rPr>
        <w:t>администрацию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по уточнению проекта перечня налоговых расходов.</w:t>
      </w:r>
    </w:p>
    <w:p w:rsidR="00891704" w:rsidRPr="005454AD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результаты рассмотрения не направлены в </w:t>
      </w:r>
      <w:r w:rsidR="00FE25F9" w:rsidRPr="005454AD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администрацию 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>в течение срока, указанного в </w:t>
      </w:r>
      <w:hyperlink r:id="rId11" w:anchor="Par63" w:history="1">
        <w:r w:rsidRPr="005454AD">
          <w:rPr>
            <w:rFonts w:ascii="Times New Roman" w:eastAsia="Times New Roman" w:hAnsi="Times New Roman" w:cs="Times New Roman"/>
            <w:sz w:val="24"/>
            <w:szCs w:val="24"/>
          </w:rPr>
          <w:t>абзаце первом</w:t>
        </w:r>
      </w:hyperlink>
      <w:r w:rsidRPr="005454AD">
        <w:rPr>
          <w:rFonts w:ascii="Times New Roman" w:eastAsia="Times New Roman" w:hAnsi="Times New Roman" w:cs="Times New Roman"/>
          <w:sz w:val="24"/>
          <w:szCs w:val="24"/>
        </w:rPr>
        <w:t> настоящего пункта, проект перечня налоговых расходов считается согласованным.</w:t>
      </w:r>
    </w:p>
    <w:p w:rsidR="00891704" w:rsidRPr="005454A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>В случае если замечания к отдельным позициям проекта перечня налоговых расходов не содерж</w:t>
      </w:r>
      <w:r w:rsidR="001E6518" w:rsidRPr="005454A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>т конкретных предложений по уточнению распределения налоговых расходов, указанных в абзаце первом настоящего пункта, проект перечня налоговых расходов считается согласованным в отношении соответствующих позиций.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23. Перечень налоговых расходов муниципального образования на очередной финансовый год формируется до 15 ноября текущего финансового года и утверждается </w:t>
      </w:r>
      <w:r w:rsidR="003C2986" w:rsidRPr="005454AD">
        <w:rPr>
          <w:rFonts w:ascii="Times New Roman" w:eastAsia="Times New Roman" w:hAnsi="Times New Roman" w:cs="Times New Roman"/>
          <w:sz w:val="24"/>
          <w:szCs w:val="24"/>
        </w:rPr>
        <w:t>администрацией</w:t>
      </w:r>
      <w:r w:rsidRPr="005454AD">
        <w:rPr>
          <w:rFonts w:ascii="Times New Roman" w:eastAsia="Times New Roman" w:hAnsi="Times New Roman" w:cs="Times New Roman"/>
          <w:sz w:val="24"/>
          <w:szCs w:val="24"/>
        </w:rPr>
        <w:t xml:space="preserve">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1EA">
        <w:rPr>
          <w:rFonts w:ascii="Times New Roman" w:eastAsia="Times New Roman" w:hAnsi="Times New Roman" w:cs="Times New Roman"/>
          <w:sz w:val="24"/>
          <w:szCs w:val="24"/>
        </w:rPr>
        <w:t>24. В срок, не позднее 15 рабочих дней после завершения процедур, установленных в пункте 23 настоящего П</w:t>
      </w:r>
      <w:r w:rsidR="00BB3317" w:rsidRPr="00FD51EA">
        <w:rPr>
          <w:rFonts w:ascii="Times New Roman" w:eastAsia="Times New Roman" w:hAnsi="Times New Roman" w:cs="Times New Roman"/>
          <w:sz w:val="24"/>
          <w:szCs w:val="24"/>
        </w:rPr>
        <w:t>еречня</w:t>
      </w:r>
      <w:r w:rsidRPr="00FD51EA">
        <w:rPr>
          <w:rFonts w:ascii="Times New Roman" w:eastAsia="Times New Roman" w:hAnsi="Times New Roman" w:cs="Times New Roman"/>
          <w:sz w:val="24"/>
          <w:szCs w:val="24"/>
        </w:rPr>
        <w:t xml:space="preserve">, перечень налоговых расходов муниципального образования размещается на официальном сайте </w:t>
      </w:r>
      <w:r w:rsidR="00F474E9" w:rsidRPr="00FD51EA"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Pr="00FD51EA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3C2986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FD51EA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891704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25. В случае внесения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в случае изменения полномочий органов и организаций, указанных в </w:t>
      </w:r>
      <w:hyperlink r:id="rId12" w:anchor="Par62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пункте 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21 настоящего П</w:t>
      </w:r>
      <w:r w:rsidR="00FD51EA">
        <w:rPr>
          <w:rFonts w:ascii="Times New Roman" w:eastAsia="Times New Roman" w:hAnsi="Times New Roman" w:cs="Times New Roman"/>
          <w:sz w:val="24"/>
          <w:szCs w:val="24"/>
        </w:rPr>
        <w:t>еречня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связи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с которыми возникает необходимость внесения изменений в перечень налоговых расхо</w:t>
      </w:r>
      <w:r w:rsidR="003C2986">
        <w:rPr>
          <w:rFonts w:ascii="Times New Roman" w:eastAsia="Times New Roman" w:hAnsi="Times New Roman" w:cs="Times New Roman"/>
          <w:sz w:val="24"/>
          <w:szCs w:val="24"/>
        </w:rPr>
        <w:t>дов муниципального образования не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позднее 10 рабочих дней со дня внесения соответствующих изменений </w:t>
      </w:r>
      <w:r w:rsidR="003C2986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ответственные лица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направляют </w:t>
      </w:r>
      <w:r w:rsidR="003C2986">
        <w:rPr>
          <w:rFonts w:ascii="Times New Roman" w:eastAsia="Times New Roman" w:hAnsi="Times New Roman" w:cs="Times New Roman"/>
          <w:sz w:val="24"/>
          <w:szCs w:val="24"/>
        </w:rPr>
        <w:t>в администрацию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соответствующую информацию для уточнения указанного перечня налоговых расходов муниципального образования.</w:t>
      </w:r>
    </w:p>
    <w:p w:rsidR="00BE576D" w:rsidRPr="00BE576D" w:rsidRDefault="00BE576D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704" w:rsidRPr="00BE576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576D">
        <w:rPr>
          <w:rFonts w:ascii="Times New Roman" w:eastAsia="Times New Roman" w:hAnsi="Times New Roman" w:cs="Times New Roman"/>
          <w:b/>
          <w:sz w:val="24"/>
          <w:szCs w:val="24"/>
        </w:rPr>
        <w:t xml:space="preserve">III. </w:t>
      </w:r>
      <w:r w:rsidR="00B2284C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  <w:r w:rsidRPr="00BE576D"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оценки налоговых расходов муниципального образования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26. Методики оценки эффективности налоговых расходов муниципального образования разрабатываются </w:t>
      </w:r>
      <w:r w:rsidR="003C2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и утверждаются по согласованию с </w:t>
      </w:r>
      <w:r w:rsidR="003C2986">
        <w:rPr>
          <w:rFonts w:ascii="Times New Roman" w:eastAsia="Times New Roman" w:hAnsi="Times New Roman" w:cs="Times New Roman"/>
          <w:sz w:val="24"/>
          <w:szCs w:val="24"/>
        </w:rPr>
        <w:t>администрацией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27. Оценка эффективности налоговых расходов муниципального образования (в том числе нераспределенных) осуществляется и включает: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оценку целесообразности налоговых расходов муниципального образования;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б) оценку результативности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целях оценки эффективности налоговых расходов муниципального образования </w:t>
      </w:r>
      <w:r w:rsidR="00FA667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формирует и направляет ежегодно, до 1 сентября текущего финансового года, </w:t>
      </w:r>
      <w:r w:rsidR="00FA667F">
        <w:rPr>
          <w:rFonts w:ascii="Times New Roman" w:eastAsia="Times New Roman" w:hAnsi="Times New Roman" w:cs="Times New Roman"/>
          <w:sz w:val="24"/>
          <w:szCs w:val="24"/>
        </w:rPr>
        <w:t>ответственным лицам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оценку фактических объемов налоговых расходов муниципального образования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муниципального образования на основании информации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налогового органа.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28. Критериями целесообразности налоговых расходов муниципального образования являются: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а) соответствие налоговых расходов муниципального образования целям муниципальных программ муниципального образования, их структурных элементов и (или) целям социально-экономической политики муниципального образования, не относящимся к муниципальным программам муниципального образования (в отношении </w:t>
      </w:r>
      <w:proofErr w:type="spellStart"/>
      <w:r w:rsidRPr="00BE787F">
        <w:rPr>
          <w:rFonts w:ascii="Times New Roman" w:eastAsia="Times New Roman" w:hAnsi="Times New Roman" w:cs="Times New Roman"/>
          <w:sz w:val="24"/>
          <w:szCs w:val="24"/>
        </w:rPr>
        <w:t>непрограммных</w:t>
      </w:r>
      <w:proofErr w:type="spell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налоговых расходов);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 w:rsidRPr="00BE787F">
        <w:rPr>
          <w:rFonts w:ascii="Times New Roman" w:eastAsia="Times New Roman" w:hAnsi="Times New Roman" w:cs="Times New Roman"/>
          <w:sz w:val="24"/>
          <w:szCs w:val="24"/>
        </w:rPr>
        <w:t>востребованность</w:t>
      </w:r>
      <w:proofErr w:type="spell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29. В случае несоответствия налоговых расходов муниципального образования хотя бы одному из критериев, указанных в </w:t>
      </w:r>
      <w:hyperlink r:id="rId13" w:anchor="Par80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пункте 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28 настоящего Порядка, н</w:t>
      </w:r>
      <w:r w:rsidR="00B859A1">
        <w:rPr>
          <w:rFonts w:ascii="Times New Roman" w:eastAsia="Times New Roman" w:hAnsi="Times New Roman" w:cs="Times New Roman"/>
          <w:sz w:val="24"/>
          <w:szCs w:val="24"/>
        </w:rPr>
        <w:t xml:space="preserve">еобходимо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представить в </w:t>
      </w:r>
      <w:r w:rsidR="00B859A1">
        <w:rPr>
          <w:rFonts w:ascii="Times New Roman" w:eastAsia="Times New Roman" w:hAnsi="Times New Roman" w:cs="Times New Roman"/>
          <w:sz w:val="24"/>
          <w:szCs w:val="24"/>
        </w:rPr>
        <w:t>администрацию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30. В качестве критерия результативности налогового расхода муниципального образования определяется не менее одного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31. 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32.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целях проведения оценки бюджетной эффективности налоговых расходов муниципального образования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предоставленных льгот (расчет прироста показателя (индикатора) достижения целей на 1 рубль налоговых расходов муниципального образования и на 1 рубль расходов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местного бюджета для достижения того же показателя (индикатора) в случае применения альтернативных механизмов).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33. В качестве альтернативных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механизмов достижения целей муниципальной программы муниципального образования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б) предоставление муниципальных гарантий муниципального образования по обязательствам плательщиков, имеющих право на льготы;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34. По итогам оценки эффективности налогового расхода муниципального образования </w:t>
      </w:r>
      <w:r w:rsidR="000E382C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ответственные лица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формулиру</w:t>
      </w:r>
      <w:r w:rsidR="000E382C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т выводы о достижении целевых характеристик налогового расхода муниципального образования: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- о значимости вклада налогового расхода муниципального образования в достижение соответствующих показателей (индикаторов);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35. По результатам оценки эффективности соответствующих налоговых расходов </w:t>
      </w:r>
      <w:r w:rsidR="000E382C">
        <w:rPr>
          <w:rFonts w:ascii="Times New Roman" w:eastAsia="Times New Roman" w:hAnsi="Times New Roman" w:cs="Times New Roman"/>
          <w:sz w:val="24"/>
          <w:szCs w:val="24"/>
        </w:rPr>
        <w:t>ответственные лица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формиру</w:t>
      </w:r>
      <w:r w:rsidR="000E382C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т общий вывод о степени их эффективности и рекомендации о целесообразности их дальнейшего осуществления.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Результаты оценки эффективности налоговых расходов муниципального образования, рекомендации по результатам указанной оценки направляются </w:t>
      </w:r>
      <w:r w:rsidR="000E382C">
        <w:rPr>
          <w:rFonts w:ascii="Times New Roman" w:eastAsia="Times New Roman" w:hAnsi="Times New Roman" w:cs="Times New Roman"/>
          <w:sz w:val="24"/>
          <w:szCs w:val="24"/>
        </w:rPr>
        <w:t xml:space="preserve">в администрацию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ежегодно до 31 октября текущего финансового года для обобщения.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36. Результаты оценки налоговых расходов муниципального образования учитываются при формировании основных направлений бюджетной, налоговой и долговой политики муниципального образования, а также при проведении оценки эффективности реализации муниципальных программ.</w:t>
      </w: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9A1" w:rsidRDefault="00B859A1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9A1" w:rsidRDefault="00B859A1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9A1" w:rsidRDefault="00B859A1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9A1" w:rsidRDefault="00B859A1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9A1" w:rsidRDefault="00B859A1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84C" w:rsidRDefault="00B2284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891704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891704" w:rsidRPr="00BE787F" w:rsidRDefault="00891704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183A5F">
        <w:rPr>
          <w:rFonts w:ascii="Times New Roman" w:eastAsia="Times New Roman" w:hAnsi="Times New Roman" w:cs="Times New Roman"/>
          <w:sz w:val="24"/>
          <w:szCs w:val="24"/>
        </w:rPr>
        <w:t>Переч</w:t>
      </w:r>
      <w:r w:rsidR="00B2284C">
        <w:rPr>
          <w:rFonts w:ascii="Times New Roman" w:eastAsia="Times New Roman" w:hAnsi="Times New Roman" w:cs="Times New Roman"/>
          <w:sz w:val="24"/>
          <w:szCs w:val="24"/>
        </w:rPr>
        <w:t>н</w:t>
      </w:r>
      <w:r w:rsidR="00183A5F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</w:t>
      </w:r>
    </w:p>
    <w:p w:rsidR="00945D81" w:rsidRDefault="00891704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налоговых расходов и </w:t>
      </w:r>
    </w:p>
    <w:p w:rsidR="00B2284C" w:rsidRDefault="00891704" w:rsidP="00945D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="00945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налоговых расходов </w:t>
      </w:r>
    </w:p>
    <w:p w:rsidR="00443370" w:rsidRDefault="00443370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32C3" w:rsidRPr="00BE787F" w:rsidRDefault="001432C3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43370" w:rsidRDefault="00891704" w:rsidP="00443370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 нормативных, целевых и фискальных характеристиках</w:t>
      </w:r>
    </w:p>
    <w:p w:rsidR="00891704" w:rsidRPr="00BE787F" w:rsidRDefault="00891704" w:rsidP="00443370">
      <w:pPr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налоговых расходов </w:t>
      </w:r>
      <w:r w:rsidR="00CC33B7">
        <w:rPr>
          <w:rFonts w:ascii="Times New Roman" w:eastAsia="Times New Roman" w:hAnsi="Times New Roman" w:cs="Times New Roman"/>
          <w:b/>
          <w:bCs/>
          <w:sz w:val="24"/>
          <w:szCs w:val="24"/>
        </w:rPr>
        <w:t>с.п</w:t>
      </w:r>
      <w:r w:rsidR="00CC33B7" w:rsidRPr="00B967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2F049F" w:rsidRPr="002F049F">
        <w:rPr>
          <w:rFonts w:ascii="Times New Roman" w:eastAsia="Times New Roman" w:hAnsi="Times New Roman" w:cs="Times New Roman"/>
          <w:b/>
          <w:sz w:val="24"/>
          <w:szCs w:val="24"/>
        </w:rPr>
        <w:t>Псынабо</w:t>
      </w:r>
      <w:proofErr w:type="spellEnd"/>
      <w:r w:rsidR="00CC33B7" w:rsidRPr="002F04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3D64">
        <w:rPr>
          <w:rFonts w:ascii="Times New Roman" w:eastAsia="Times New Roman" w:hAnsi="Times New Roman" w:cs="Times New Roman"/>
          <w:b/>
          <w:bCs/>
          <w:sz w:val="24"/>
          <w:szCs w:val="24"/>
        </w:rPr>
        <w:t>Урванского муниципального района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450"/>
        <w:gridCol w:w="6392"/>
        <w:gridCol w:w="2662"/>
      </w:tblGrid>
      <w:tr w:rsidR="00891704" w:rsidRPr="00BE787F" w:rsidTr="00443370">
        <w:trPr>
          <w:trHeight w:val="176"/>
        </w:trPr>
        <w:tc>
          <w:tcPr>
            <w:tcW w:w="0" w:type="auto"/>
            <w:gridSpan w:val="2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67577A" w:rsidRDefault="00891704" w:rsidP="0044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67577A" w:rsidRDefault="00891704" w:rsidP="0044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 данных</w:t>
            </w:r>
          </w:p>
        </w:tc>
      </w:tr>
      <w:tr w:rsidR="00891704" w:rsidRPr="00BE787F" w:rsidTr="00BE787F">
        <w:tc>
          <w:tcPr>
            <w:tcW w:w="0" w:type="auto"/>
            <w:gridSpan w:val="3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Нормативные характеристики налогового расхода </w:t>
            </w:r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с.п. </w:t>
            </w:r>
            <w:proofErr w:type="spellStart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Псынабо</w:t>
            </w:r>
            <w:proofErr w:type="spellEnd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3D64">
              <w:rPr>
                <w:rFonts w:ascii="Times New Roman" w:eastAsia="Times New Roman" w:hAnsi="Times New Roman" w:cs="Times New Roman"/>
                <w:sz w:val="24"/>
                <w:szCs w:val="24"/>
              </w:rPr>
              <w:t>Урванского</w:t>
            </w:r>
            <w:proofErr w:type="spellEnd"/>
            <w:r w:rsidR="003F3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</w:t>
            </w:r>
            <w:r w:rsidR="0044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4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расход)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правовые акты, которыми предусматриваются налоговые льготы, освобождения и иные преференции по налогам, сборам (пункт, подпункт, абзац)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D757B4">
        <w:trPr>
          <w:trHeight w:val="697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предоставления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2D2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местного самоуправления</w:t>
            </w:r>
          </w:p>
          <w:p w:rsidR="00891704" w:rsidRPr="00BE787F" w:rsidRDefault="00550D66" w:rsidP="00550D6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080678">
        <w:trPr>
          <w:trHeight w:val="801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gridSpan w:val="3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CC3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II. Целевые характеристики налогового расхода 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субъектов Российской Федерации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50D66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550D66" w:rsidP="00550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2F049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местного самоуправления</w:t>
            </w:r>
          </w:p>
          <w:p w:rsidR="00891704" w:rsidRPr="00BE787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2F049F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891704"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1704"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2F049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  <w:p w:rsidR="00891704" w:rsidRPr="00BE787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2F049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Наименования муниципальных программ муниципального образования, наименования нормативных правовых актов, определяющих цели социально-экономической политики муниципального образования, не относящиеся к муниципальным программам муниципального образования (непрограммные направления деятельности), в </w:t>
            </w:r>
            <w:proofErr w:type="gramStart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2F049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  <w:p w:rsidR="00891704" w:rsidRPr="00BE787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Наименования структурных элементов муниципальных программ муниципального образования, в </w:t>
            </w:r>
            <w:proofErr w:type="gramStart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2F049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  <w:p w:rsidR="002F049F" w:rsidRPr="00BE787F" w:rsidRDefault="002F049F" w:rsidP="002F0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Фактические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Default="002F049F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r w:rsidR="00891704"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1704"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местного самоуправления</w:t>
            </w:r>
          </w:p>
          <w:p w:rsidR="002F049F" w:rsidRPr="00BE787F" w:rsidRDefault="002F049F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Прогнозные (оценочные)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уполномоченный </w:t>
            </w:r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местного самоуправления</w:t>
            </w:r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gridSpan w:val="3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CC33B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III. Фискальные характеристики налогового расхода 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CC33B7" w:rsidP="0008067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2F049F"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плательщиков налогов, сборов в отчетном финансовому году (единиц)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объем налогов, сборов, задекларированный для уплаты в бюджет муниципального образования плательщиками налогов, сборов по видам налога, сбора,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налогов, сборов задекларированный для уплаты в уплаты в бюджет муниципального образования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197AE0">
        <w:trPr>
          <w:trHeight w:val="634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443370">
        <w:trPr>
          <w:trHeight w:val="543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2F049F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сынабо</w:t>
            </w:r>
            <w:proofErr w:type="spellEnd"/>
          </w:p>
        </w:tc>
      </w:tr>
    </w:tbl>
    <w:p w:rsidR="00D133AD" w:rsidRPr="00BE787F" w:rsidRDefault="00D133AD" w:rsidP="00D757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133AD" w:rsidRPr="00BE787F" w:rsidSect="002E44A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6D29"/>
    <w:multiLevelType w:val="multilevel"/>
    <w:tmpl w:val="4F4A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891704"/>
    <w:rsid w:val="00050C1E"/>
    <w:rsid w:val="00080678"/>
    <w:rsid w:val="0009762C"/>
    <w:rsid w:val="000E382C"/>
    <w:rsid w:val="000E7066"/>
    <w:rsid w:val="001432C3"/>
    <w:rsid w:val="00183A5F"/>
    <w:rsid w:val="001907F6"/>
    <w:rsid w:val="00197AE0"/>
    <w:rsid w:val="001E6518"/>
    <w:rsid w:val="00263AD4"/>
    <w:rsid w:val="0027608D"/>
    <w:rsid w:val="002D270F"/>
    <w:rsid w:val="002E44AC"/>
    <w:rsid w:val="002F049F"/>
    <w:rsid w:val="003C2986"/>
    <w:rsid w:val="003C48E8"/>
    <w:rsid w:val="003F3D64"/>
    <w:rsid w:val="0042281A"/>
    <w:rsid w:val="00422B24"/>
    <w:rsid w:val="00443370"/>
    <w:rsid w:val="004742FA"/>
    <w:rsid w:val="004C67C0"/>
    <w:rsid w:val="004E0194"/>
    <w:rsid w:val="005454AD"/>
    <w:rsid w:val="00550D66"/>
    <w:rsid w:val="0066571B"/>
    <w:rsid w:val="0066791A"/>
    <w:rsid w:val="0067577A"/>
    <w:rsid w:val="00684958"/>
    <w:rsid w:val="006D2686"/>
    <w:rsid w:val="00843B83"/>
    <w:rsid w:val="00854C42"/>
    <w:rsid w:val="00891704"/>
    <w:rsid w:val="008A6C10"/>
    <w:rsid w:val="008B5DE6"/>
    <w:rsid w:val="008E0965"/>
    <w:rsid w:val="00945D81"/>
    <w:rsid w:val="00954977"/>
    <w:rsid w:val="00985FFE"/>
    <w:rsid w:val="00996D7E"/>
    <w:rsid w:val="00B2284C"/>
    <w:rsid w:val="00B62541"/>
    <w:rsid w:val="00B859A1"/>
    <w:rsid w:val="00B96736"/>
    <w:rsid w:val="00BB3317"/>
    <w:rsid w:val="00BE576D"/>
    <w:rsid w:val="00BE787F"/>
    <w:rsid w:val="00C331CF"/>
    <w:rsid w:val="00CC33B7"/>
    <w:rsid w:val="00CC6CF3"/>
    <w:rsid w:val="00D133AD"/>
    <w:rsid w:val="00D20162"/>
    <w:rsid w:val="00D36E3C"/>
    <w:rsid w:val="00D42723"/>
    <w:rsid w:val="00D757B4"/>
    <w:rsid w:val="00D970A8"/>
    <w:rsid w:val="00E37707"/>
    <w:rsid w:val="00EB7FB0"/>
    <w:rsid w:val="00F474E9"/>
    <w:rsid w:val="00F67A41"/>
    <w:rsid w:val="00FA667F"/>
    <w:rsid w:val="00FB185D"/>
    <w:rsid w:val="00FD51EA"/>
    <w:rsid w:val="00FE2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E6"/>
  </w:style>
  <w:style w:type="paragraph" w:styleId="1">
    <w:name w:val="heading 1"/>
    <w:basedOn w:val="a"/>
    <w:link w:val="10"/>
    <w:uiPriority w:val="9"/>
    <w:qFormat/>
    <w:rsid w:val="00891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70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89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9170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54C4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0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D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49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gadm.ru/regulatory/10607/" TargetMode="External"/><Relationship Id="rId13" Type="http://schemas.openxmlformats.org/officeDocument/2006/relationships/hyperlink" Target="http://www.krgadm.ru/regulatory/1060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gadm.ru/regulatory/10607/" TargetMode="External"/><Relationship Id="rId12" Type="http://schemas.openxmlformats.org/officeDocument/2006/relationships/hyperlink" Target="http://www.krgadm.ru/regulatory/1060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gadm.ru/regulatory/10607/" TargetMode="External"/><Relationship Id="rId11" Type="http://schemas.openxmlformats.org/officeDocument/2006/relationships/hyperlink" Target="http://www.krgadm.ru/regulatory/10607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krgadm.ru/regulatory/1060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gadm.ru/regulatory/1060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3371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_</cp:lastModifiedBy>
  <cp:revision>4</cp:revision>
  <cp:lastPrinted>2020-09-04T10:58:00Z</cp:lastPrinted>
  <dcterms:created xsi:type="dcterms:W3CDTF">2020-09-04T10:56:00Z</dcterms:created>
  <dcterms:modified xsi:type="dcterms:W3CDTF">2020-09-04T11:00:00Z</dcterms:modified>
</cp:coreProperties>
</file>